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5BF5DF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2C2FC6">
        <w:rPr>
          <w:rFonts w:ascii="Arial" w:eastAsiaTheme="minorEastAsia" w:hAnsi="Arial" w:cs="Arial"/>
          <w:b/>
          <w:sz w:val="24"/>
          <w:szCs w:val="24"/>
          <w:lang w:eastAsia="zh-CN"/>
        </w:rPr>
        <w:t>2210325</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6EB5FED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22B1E">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F22B1E">
        <w:rPr>
          <w:rFonts w:ascii="Arial" w:eastAsiaTheme="minorEastAsia" w:hAnsi="Arial" w:cs="Arial"/>
          <w:color w:val="000000"/>
          <w:sz w:val="22"/>
          <w:lang w:eastAsia="zh-CN"/>
        </w:rPr>
        <w:t>8.4.1</w:t>
      </w:r>
    </w:p>
    <w:p w14:paraId="50D5329D" w14:textId="0B3FA38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F22B1E" w:rsidRPr="00F22B1E">
        <w:rPr>
          <w:rFonts w:ascii="Arial" w:hAnsi="Arial" w:cs="Arial"/>
          <w:color w:val="000000"/>
          <w:sz w:val="22"/>
          <w:highlight w:val="yellow"/>
          <w:lang w:eastAsia="zh-CN"/>
        </w:rPr>
        <w:t>Samsung)</w:t>
      </w:r>
    </w:p>
    <w:p w14:paraId="1E0389E7" w14:textId="1ED8B62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D1B07">
        <w:rPr>
          <w:rFonts w:ascii="Arial" w:eastAsiaTheme="minorEastAsia" w:hAnsi="Arial" w:cs="Arial"/>
          <w:color w:val="000000"/>
          <w:sz w:val="22"/>
          <w:lang w:eastAsia="zh-CN"/>
        </w:rPr>
        <w:t>3</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A3F2B">
        <w:rPr>
          <w:rFonts w:ascii="Arial" w:eastAsiaTheme="minorEastAsia" w:hAnsi="Arial" w:cs="Arial"/>
          <w:color w:val="000000"/>
          <w:sz w:val="22"/>
          <w:lang w:eastAsia="zh-CN"/>
        </w:rPr>
        <w:t>319</w:t>
      </w:r>
      <w:r w:rsidR="00533159" w:rsidRPr="00533159">
        <w:rPr>
          <w:rFonts w:ascii="Arial" w:eastAsiaTheme="minorEastAsia" w:hAnsi="Arial" w:cs="Arial"/>
          <w:color w:val="000000"/>
          <w:sz w:val="22"/>
          <w:lang w:eastAsia="zh-CN"/>
        </w:rPr>
        <w:t xml:space="preserve">] </w:t>
      </w:r>
      <w:r w:rsidR="00F22B1E">
        <w:rPr>
          <w:rFonts w:ascii="Arial" w:eastAsiaTheme="minorEastAsia" w:hAnsi="Arial" w:cs="Arial"/>
          <w:color w:val="000000"/>
          <w:sz w:val="22"/>
          <w:lang w:eastAsia="zh-CN"/>
        </w:rPr>
        <w:t>NR_HST_FR2_Demod_Part1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0EE06B6A" w14:textId="69D8697F" w:rsidR="00004165" w:rsidRPr="001A3F2B" w:rsidRDefault="00915D73" w:rsidP="00805BE8">
      <w:pPr>
        <w:pStyle w:val="Heading1"/>
        <w:rPr>
          <w:rFonts w:eastAsiaTheme="minorEastAsia"/>
          <w:lang w:eastAsia="zh-CN"/>
        </w:rPr>
      </w:pPr>
      <w:r w:rsidRPr="005D7AF8">
        <w:rPr>
          <w:rFonts w:hint="eastAsia"/>
          <w:lang w:eastAsia="ja-JP"/>
        </w:rPr>
        <w:t>Introduction</w:t>
      </w:r>
    </w:p>
    <w:p w14:paraId="0FA9DAB8" w14:textId="53A38DB2" w:rsidR="00F22B1E" w:rsidRDefault="00F22B1E" w:rsidP="00F22B1E">
      <w:pPr>
        <w:jc w:val="both"/>
        <w:rPr>
          <w:lang w:eastAsia="zh-CN"/>
        </w:rPr>
      </w:pPr>
      <w:r>
        <w:rPr>
          <w:lang w:eastAsia="zh-CN"/>
        </w:rPr>
        <w:t>In RAN Plenary #89-e, the RAN4-led work item of NR support for high</w:t>
      </w:r>
      <w:r w:rsidR="00841B32">
        <w:rPr>
          <w:lang w:eastAsia="zh-CN"/>
        </w:rPr>
        <w:t xml:space="preserve"> </w:t>
      </w:r>
      <w:r>
        <w:rPr>
          <w:lang w:eastAsia="zh-CN"/>
        </w:rPr>
        <w:t>speed train (HST) scenario in FR2 has been approved [RP-202118] (which has been further revised to [RP-210800] with editorial revisions and updates on time schedule).</w:t>
      </w:r>
    </w:p>
    <w:p w14:paraId="0238757A" w14:textId="77777777" w:rsidR="00F22B1E" w:rsidRDefault="00F22B1E" w:rsidP="00F22B1E">
      <w:pPr>
        <w:jc w:val="both"/>
        <w:rPr>
          <w:lang w:eastAsia="zh-CN"/>
        </w:rPr>
      </w:pPr>
      <w:r>
        <w:rPr>
          <w:lang w:eastAsia="zh-CN"/>
        </w:rPr>
        <w:t>Based on the agreement captured in WF [R4-</w:t>
      </w:r>
      <w:r>
        <w:t>2203093</w:t>
      </w:r>
      <w:r>
        <w:rPr>
          <w:lang w:eastAsia="zh-CN"/>
        </w:rPr>
        <w:t>], the test setup of UE demodulation was under discussion. For this meeting, companies are encouraged to further discuss the remaining issue for UE demodulation test set setup based on the FR2 HST deployment scenarios</w:t>
      </w:r>
    </w:p>
    <w:p w14:paraId="4AFF7860" w14:textId="77777777" w:rsidR="00F22B1E" w:rsidRDefault="00F22B1E" w:rsidP="00F22B1E">
      <w:pPr>
        <w:rPr>
          <w:lang w:eastAsia="zh-CN"/>
        </w:rPr>
      </w:pPr>
      <w:r>
        <w:rPr>
          <w:lang w:eastAsia="zh-CN"/>
        </w:rPr>
        <w:t xml:space="preserve">In this email thread, the following agenda items will be discussed: </w:t>
      </w:r>
    </w:p>
    <w:p w14:paraId="0589D481" w14:textId="5D4F4DAB" w:rsidR="00F22B1E" w:rsidRDefault="001A3F2B" w:rsidP="00F22B1E">
      <w:pPr>
        <w:pStyle w:val="ListParagraph"/>
        <w:numPr>
          <w:ilvl w:val="0"/>
          <w:numId w:val="3"/>
        </w:numPr>
        <w:spacing w:line="259" w:lineRule="auto"/>
        <w:ind w:firstLineChars="0"/>
        <w:rPr>
          <w:lang w:eastAsia="zh-CN"/>
        </w:rPr>
      </w:pPr>
      <w:r>
        <w:rPr>
          <w:rFonts w:eastAsiaTheme="minorEastAsia"/>
          <w:lang w:eastAsia="zh-CN"/>
        </w:rPr>
        <w:t>9</w:t>
      </w:r>
      <w:r w:rsidR="00F22B1E">
        <w:rPr>
          <w:rFonts w:eastAsiaTheme="minorEastAsia"/>
          <w:lang w:eastAsia="zh-CN"/>
        </w:rPr>
        <w:t>.</w:t>
      </w:r>
      <w:r>
        <w:rPr>
          <w:rFonts w:eastAsiaTheme="minorEastAsia"/>
          <w:lang w:eastAsia="zh-CN"/>
        </w:rPr>
        <w:t>8</w:t>
      </w:r>
      <w:r w:rsidR="00F22B1E">
        <w:rPr>
          <w:rFonts w:eastAsiaTheme="minorEastAsia"/>
          <w:lang w:eastAsia="zh-CN"/>
        </w:rPr>
        <w:t>.4.</w:t>
      </w:r>
      <w:r>
        <w:rPr>
          <w:rFonts w:eastAsiaTheme="minorEastAsia"/>
          <w:lang w:eastAsia="zh-CN"/>
        </w:rPr>
        <w:t>1</w:t>
      </w:r>
      <w:r w:rsidR="00F22B1E">
        <w:rPr>
          <w:rFonts w:eastAsiaTheme="minorEastAsia"/>
          <w:lang w:eastAsia="zh-CN"/>
        </w:rPr>
        <w:t xml:space="preserve"> UE demodulation requirements</w:t>
      </w:r>
    </w:p>
    <w:p w14:paraId="13AA07EC" w14:textId="1DD46A71" w:rsidR="00F22B1E" w:rsidRDefault="001A3F2B" w:rsidP="00F22B1E">
      <w:pPr>
        <w:pStyle w:val="ListParagraph"/>
        <w:numPr>
          <w:ilvl w:val="0"/>
          <w:numId w:val="3"/>
        </w:numPr>
        <w:spacing w:line="259" w:lineRule="auto"/>
        <w:ind w:firstLineChars="0"/>
        <w:rPr>
          <w:lang w:eastAsia="zh-CN"/>
        </w:rPr>
      </w:pPr>
      <w:r>
        <w:rPr>
          <w:rFonts w:eastAsiaTheme="minorEastAsia"/>
          <w:lang w:eastAsia="zh-CN"/>
        </w:rPr>
        <w:t>9</w:t>
      </w:r>
      <w:r w:rsidR="00F22B1E">
        <w:rPr>
          <w:rFonts w:eastAsiaTheme="minorEastAsia"/>
          <w:lang w:eastAsia="zh-CN"/>
        </w:rPr>
        <w:t>.</w:t>
      </w:r>
      <w:r>
        <w:rPr>
          <w:rFonts w:eastAsiaTheme="minorEastAsia"/>
          <w:lang w:eastAsia="zh-CN"/>
        </w:rPr>
        <w:t>8</w:t>
      </w:r>
      <w:r w:rsidR="00F22B1E">
        <w:rPr>
          <w:rFonts w:eastAsiaTheme="minorEastAsia"/>
          <w:lang w:eastAsia="zh-CN"/>
        </w:rPr>
        <w:t>.4.</w:t>
      </w:r>
      <w:r>
        <w:rPr>
          <w:rFonts w:eastAsiaTheme="minorEastAsia"/>
          <w:lang w:eastAsia="zh-CN"/>
        </w:rPr>
        <w:t>1</w:t>
      </w:r>
      <w:r w:rsidR="00F22B1E">
        <w:rPr>
          <w:rFonts w:eastAsiaTheme="minorEastAsia"/>
          <w:lang w:eastAsia="zh-CN"/>
        </w:rPr>
        <w:t>.1 PDSCH requirements under Uni-directional scenario</w:t>
      </w:r>
    </w:p>
    <w:p w14:paraId="7CFE9EE7" w14:textId="2577FBC9" w:rsidR="00F22B1E" w:rsidRDefault="001A3F2B" w:rsidP="00F22B1E">
      <w:pPr>
        <w:pStyle w:val="ListParagraph"/>
        <w:numPr>
          <w:ilvl w:val="0"/>
          <w:numId w:val="3"/>
        </w:numPr>
        <w:spacing w:line="259" w:lineRule="auto"/>
        <w:ind w:firstLineChars="0"/>
        <w:rPr>
          <w:lang w:eastAsia="zh-CN"/>
        </w:rPr>
      </w:pPr>
      <w:r>
        <w:rPr>
          <w:rFonts w:eastAsiaTheme="minorEastAsia"/>
          <w:lang w:eastAsia="zh-CN"/>
        </w:rPr>
        <w:t>9</w:t>
      </w:r>
      <w:r w:rsidR="00F22B1E">
        <w:rPr>
          <w:rFonts w:eastAsiaTheme="minorEastAsia"/>
          <w:lang w:eastAsia="zh-CN"/>
        </w:rPr>
        <w:t>.</w:t>
      </w:r>
      <w:r>
        <w:rPr>
          <w:rFonts w:eastAsiaTheme="minorEastAsia"/>
          <w:lang w:eastAsia="zh-CN"/>
        </w:rPr>
        <w:t>8</w:t>
      </w:r>
      <w:r w:rsidR="00F22B1E">
        <w:rPr>
          <w:rFonts w:eastAsiaTheme="minorEastAsia"/>
          <w:lang w:eastAsia="zh-CN"/>
        </w:rPr>
        <w:t>.4.</w:t>
      </w:r>
      <w:r>
        <w:rPr>
          <w:rFonts w:eastAsiaTheme="minorEastAsia"/>
          <w:lang w:eastAsia="zh-CN"/>
        </w:rPr>
        <w:t>1</w:t>
      </w:r>
      <w:r w:rsidR="00F22B1E">
        <w:rPr>
          <w:rFonts w:eastAsiaTheme="minorEastAsia"/>
          <w:lang w:eastAsia="zh-CN"/>
        </w:rPr>
        <w:t>.2 PDSCH requirements under Bi-directional scenario</w:t>
      </w:r>
    </w:p>
    <w:p w14:paraId="4F2310A2" w14:textId="77777777" w:rsidR="00F22B1E" w:rsidRDefault="00F22B1E" w:rsidP="00F22B1E">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0F41F57D" w14:textId="77777777" w:rsidR="00F22B1E" w:rsidRDefault="00F22B1E" w:rsidP="00F22B1E">
      <w:pPr>
        <w:pStyle w:val="ListParagraph"/>
        <w:numPr>
          <w:ilvl w:val="0"/>
          <w:numId w:val="3"/>
        </w:numPr>
        <w:spacing w:line="259" w:lineRule="auto"/>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remaining issue for UE demodulation test setup</w:t>
      </w:r>
    </w:p>
    <w:p w14:paraId="70737FB1" w14:textId="77777777" w:rsidR="00F22B1E" w:rsidRDefault="00F22B1E" w:rsidP="00F22B1E">
      <w:pPr>
        <w:pStyle w:val="ListParagraph"/>
        <w:numPr>
          <w:ilvl w:val="0"/>
          <w:numId w:val="3"/>
        </w:numPr>
        <w:spacing w:line="259" w:lineRule="auto"/>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draft CR discussion and revised</w:t>
      </w:r>
    </w:p>
    <w:p w14:paraId="498508A7" w14:textId="77777777" w:rsidR="00F22B1E" w:rsidRPr="00F22B1E" w:rsidRDefault="00F22B1E" w:rsidP="00805BE8">
      <w:pPr>
        <w:rPr>
          <w:color w:val="0070C0"/>
          <w:lang w:eastAsia="zh-CN"/>
        </w:rPr>
      </w:pPr>
    </w:p>
    <w:p w14:paraId="609286E5" w14:textId="3BEE2779"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22B1E">
        <w:rPr>
          <w:lang w:eastAsia="ja-JP"/>
        </w:rPr>
        <w:t>PDSCH requirement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2"/>
        <w:gridCol w:w="1420"/>
        <w:gridCol w:w="6599"/>
      </w:tblGrid>
      <w:tr w:rsidR="00484C5D" w:rsidRPr="00F53FE2" w14:paraId="0411894B" w14:textId="77777777" w:rsidTr="000341A3">
        <w:trPr>
          <w:trHeight w:val="468"/>
        </w:trPr>
        <w:tc>
          <w:tcPr>
            <w:tcW w:w="161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E373E" w14:paraId="5B0045B7" w14:textId="77777777" w:rsidTr="000341A3">
        <w:trPr>
          <w:trHeight w:val="468"/>
        </w:trPr>
        <w:tc>
          <w:tcPr>
            <w:tcW w:w="1612" w:type="dxa"/>
          </w:tcPr>
          <w:p w14:paraId="1DCF00FD" w14:textId="78F19C2C" w:rsidR="005E373E" w:rsidRPr="005E373E" w:rsidRDefault="005E373E"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4-2208074</w:t>
            </w:r>
          </w:p>
        </w:tc>
        <w:tc>
          <w:tcPr>
            <w:tcW w:w="1420" w:type="dxa"/>
          </w:tcPr>
          <w:p w14:paraId="2965A21C" w14:textId="3AD104BE" w:rsidR="005E373E" w:rsidRPr="005E373E" w:rsidRDefault="005E373E"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99" w:type="dxa"/>
          </w:tcPr>
          <w:p w14:paraId="3B08C87D" w14:textId="23ED8BA9" w:rsidR="005E373E" w:rsidRPr="005E373E" w:rsidRDefault="005E373E" w:rsidP="00805BE8">
            <w:pPr>
              <w:spacing w:before="120" w:after="120"/>
              <w:rPr>
                <w:rFonts w:eastAsiaTheme="minorEastAsia"/>
                <w:lang w:eastAsia="zh-CN"/>
              </w:rPr>
            </w:pPr>
            <w:r>
              <w:rPr>
                <w:rFonts w:eastAsiaTheme="minorEastAsia"/>
                <w:lang w:eastAsia="zh-CN"/>
              </w:rPr>
              <w:t xml:space="preserve">Simulation results summary for UE demodulation </w:t>
            </w:r>
          </w:p>
        </w:tc>
      </w:tr>
      <w:tr w:rsidR="005E373E" w14:paraId="65C747F7" w14:textId="77777777" w:rsidTr="000341A3">
        <w:trPr>
          <w:trHeight w:val="468"/>
        </w:trPr>
        <w:tc>
          <w:tcPr>
            <w:tcW w:w="1612" w:type="dxa"/>
          </w:tcPr>
          <w:p w14:paraId="392A20A5" w14:textId="190F8D79" w:rsidR="005E373E" w:rsidRPr="005E373E" w:rsidRDefault="005E373E"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4-2208076</w:t>
            </w:r>
          </w:p>
        </w:tc>
        <w:tc>
          <w:tcPr>
            <w:tcW w:w="1420" w:type="dxa"/>
          </w:tcPr>
          <w:p w14:paraId="203331AF" w14:textId="1656C4C1" w:rsidR="005E373E" w:rsidRPr="005E373E" w:rsidRDefault="005E373E"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99" w:type="dxa"/>
          </w:tcPr>
          <w:p w14:paraId="6705D4F2" w14:textId="2AC587B7" w:rsidR="005E373E" w:rsidRPr="005E373E" w:rsidRDefault="005E373E"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imulation results </w:t>
            </w:r>
          </w:p>
        </w:tc>
      </w:tr>
      <w:tr w:rsidR="005E373E" w14:paraId="796B0005" w14:textId="77777777" w:rsidTr="000341A3">
        <w:trPr>
          <w:trHeight w:val="468"/>
        </w:trPr>
        <w:tc>
          <w:tcPr>
            <w:tcW w:w="1612" w:type="dxa"/>
          </w:tcPr>
          <w:p w14:paraId="3B889274" w14:textId="7C0E3610" w:rsidR="005E373E" w:rsidRPr="005E373E" w:rsidRDefault="005E373E" w:rsidP="00805BE8">
            <w:pPr>
              <w:spacing w:before="120" w:after="120"/>
              <w:rPr>
                <w:rFonts w:eastAsiaTheme="minorEastAsia"/>
                <w:lang w:eastAsia="zh-CN"/>
              </w:rPr>
            </w:pPr>
            <w:r>
              <w:rPr>
                <w:rFonts w:eastAsiaTheme="minorEastAsia"/>
                <w:lang w:eastAsia="zh-CN"/>
              </w:rPr>
              <w:t>R4-</w:t>
            </w:r>
            <w:r>
              <w:rPr>
                <w:rFonts w:eastAsiaTheme="minorEastAsia" w:hint="eastAsia"/>
                <w:lang w:eastAsia="zh-CN"/>
              </w:rPr>
              <w:t>2</w:t>
            </w:r>
            <w:r>
              <w:rPr>
                <w:rFonts w:eastAsiaTheme="minorEastAsia"/>
                <w:lang w:eastAsia="zh-CN"/>
              </w:rPr>
              <w:t>208079</w:t>
            </w:r>
          </w:p>
        </w:tc>
        <w:tc>
          <w:tcPr>
            <w:tcW w:w="1420" w:type="dxa"/>
          </w:tcPr>
          <w:p w14:paraId="01673AF8" w14:textId="00158B62" w:rsidR="005E373E" w:rsidRPr="005E373E" w:rsidRDefault="005E373E" w:rsidP="00805BE8">
            <w:pPr>
              <w:spacing w:before="120" w:after="120"/>
              <w:rPr>
                <w:rFonts w:eastAsiaTheme="minorEastAsia"/>
                <w:lang w:eastAsia="zh-CN"/>
              </w:rPr>
            </w:pPr>
            <w:r>
              <w:rPr>
                <w:rFonts w:eastAsiaTheme="minorEastAsia"/>
                <w:lang w:eastAsia="zh-CN"/>
              </w:rPr>
              <w:t>Samsung</w:t>
            </w:r>
          </w:p>
        </w:tc>
        <w:tc>
          <w:tcPr>
            <w:tcW w:w="6599" w:type="dxa"/>
          </w:tcPr>
          <w:p w14:paraId="704DF2DD" w14:textId="0B47E498" w:rsidR="005E373E" w:rsidRPr="005E373E" w:rsidRDefault="005E373E" w:rsidP="00805BE8">
            <w:pPr>
              <w:spacing w:before="120" w:after="120"/>
              <w:rPr>
                <w:rFonts w:eastAsiaTheme="minorEastAsia"/>
                <w:lang w:eastAsia="zh-CN"/>
              </w:rPr>
            </w:pPr>
            <w:r>
              <w:rPr>
                <w:rFonts w:eastAsiaTheme="minorEastAsia"/>
                <w:lang w:eastAsia="zh-CN"/>
              </w:rPr>
              <w:t>Big CR for 38.101-4</w:t>
            </w:r>
          </w:p>
        </w:tc>
      </w:tr>
      <w:tr w:rsidR="005E373E" w14:paraId="4AEC3C3C" w14:textId="77777777" w:rsidTr="000341A3">
        <w:trPr>
          <w:trHeight w:val="468"/>
        </w:trPr>
        <w:tc>
          <w:tcPr>
            <w:tcW w:w="1612" w:type="dxa"/>
          </w:tcPr>
          <w:p w14:paraId="3E831522" w14:textId="51183A3C" w:rsidR="005E373E" w:rsidRDefault="005E373E"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4-2209071</w:t>
            </w:r>
          </w:p>
        </w:tc>
        <w:tc>
          <w:tcPr>
            <w:tcW w:w="1420" w:type="dxa"/>
          </w:tcPr>
          <w:p w14:paraId="45CE8E78" w14:textId="40D19F9A" w:rsidR="005E373E" w:rsidRDefault="005E373E"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99" w:type="dxa"/>
          </w:tcPr>
          <w:p w14:paraId="70BC0B99" w14:textId="7E3823B1" w:rsidR="005E373E" w:rsidRDefault="000242DD" w:rsidP="00805BE8">
            <w:pPr>
              <w:spacing w:before="120" w:after="120"/>
              <w:rPr>
                <w:rFonts w:eastAsiaTheme="minorEastAsia"/>
                <w:lang w:eastAsia="zh-CN"/>
              </w:rPr>
            </w:pPr>
            <w:r w:rsidRPr="000242DD">
              <w:rPr>
                <w:rFonts w:eastAsiaTheme="minorEastAsia"/>
                <w:lang w:eastAsia="zh-CN"/>
              </w:rPr>
              <w:t>Proposal 1: Specify Noc power level for PC6 in TS38.101-4 Table 4.5.3.2-1 as follows:</w:t>
            </w:r>
          </w:p>
          <w:tbl>
            <w:tblPr>
              <w:tblStyle w:val="TableGrid"/>
              <w:tblW w:w="0" w:type="auto"/>
              <w:tblLook w:val="04A0" w:firstRow="1" w:lastRow="0" w:firstColumn="1" w:lastColumn="0" w:noHBand="0" w:noVBand="1"/>
            </w:tblPr>
            <w:tblGrid>
              <w:gridCol w:w="1743"/>
              <w:gridCol w:w="1543"/>
              <w:gridCol w:w="1543"/>
              <w:gridCol w:w="1544"/>
            </w:tblGrid>
            <w:tr w:rsidR="000341A3" w14:paraId="40244BD1" w14:textId="77777777" w:rsidTr="00250B6F">
              <w:tc>
                <w:tcPr>
                  <w:tcW w:w="2407" w:type="dxa"/>
                </w:tcPr>
                <w:p w14:paraId="043E0DBB" w14:textId="77777777" w:rsidR="000341A3" w:rsidRDefault="000341A3" w:rsidP="000341A3">
                  <w:pPr>
                    <w:pStyle w:val="TAH"/>
                  </w:pPr>
                  <w:r>
                    <w:t>Operating bands</w:t>
                  </w:r>
                </w:p>
              </w:tc>
              <w:tc>
                <w:tcPr>
                  <w:tcW w:w="2407" w:type="dxa"/>
                </w:tcPr>
                <w:p w14:paraId="5BA176E7" w14:textId="77777777" w:rsidR="000341A3" w:rsidRDefault="000341A3" w:rsidP="000341A3">
                  <w:pPr>
                    <w:pStyle w:val="TAH"/>
                  </w:pPr>
                  <w:r>
                    <w:t>n257</w:t>
                  </w:r>
                </w:p>
              </w:tc>
              <w:tc>
                <w:tcPr>
                  <w:tcW w:w="2407" w:type="dxa"/>
                </w:tcPr>
                <w:p w14:paraId="5C5B700E" w14:textId="77777777" w:rsidR="000341A3" w:rsidRDefault="000341A3" w:rsidP="000341A3">
                  <w:pPr>
                    <w:pStyle w:val="TAH"/>
                  </w:pPr>
                  <w:r>
                    <w:t>n258</w:t>
                  </w:r>
                </w:p>
              </w:tc>
              <w:tc>
                <w:tcPr>
                  <w:tcW w:w="2408" w:type="dxa"/>
                </w:tcPr>
                <w:p w14:paraId="3AE6B7C1" w14:textId="77777777" w:rsidR="000341A3" w:rsidRDefault="000341A3" w:rsidP="000341A3">
                  <w:pPr>
                    <w:pStyle w:val="TAH"/>
                  </w:pPr>
                  <w:r>
                    <w:t>n261</w:t>
                  </w:r>
                </w:p>
              </w:tc>
            </w:tr>
            <w:tr w:rsidR="000341A3" w14:paraId="7A632C53" w14:textId="77777777" w:rsidTr="00250B6F">
              <w:tc>
                <w:tcPr>
                  <w:tcW w:w="2407" w:type="dxa"/>
                </w:tcPr>
                <w:p w14:paraId="4B7D6F8F" w14:textId="77777777" w:rsidR="000341A3" w:rsidRDefault="000341A3" w:rsidP="000341A3">
                  <w:pPr>
                    <w:pStyle w:val="TAC"/>
                  </w:pPr>
                  <w:r>
                    <w:t>Noc level (dBm/Hz)</w:t>
                  </w:r>
                </w:p>
              </w:tc>
              <w:tc>
                <w:tcPr>
                  <w:tcW w:w="2407" w:type="dxa"/>
                </w:tcPr>
                <w:p w14:paraId="262DAA9A" w14:textId="77777777" w:rsidR="000341A3" w:rsidRDefault="000341A3" w:rsidP="000341A3">
                  <w:pPr>
                    <w:pStyle w:val="TAC"/>
                  </w:pPr>
                  <w:r>
                    <w:t>-162.4</w:t>
                  </w:r>
                </w:p>
              </w:tc>
              <w:tc>
                <w:tcPr>
                  <w:tcW w:w="2407" w:type="dxa"/>
                </w:tcPr>
                <w:p w14:paraId="40F68DC4" w14:textId="77777777" w:rsidR="000341A3" w:rsidRDefault="000341A3" w:rsidP="000341A3">
                  <w:pPr>
                    <w:pStyle w:val="TAC"/>
                  </w:pPr>
                  <w:r>
                    <w:t>-162.6</w:t>
                  </w:r>
                </w:p>
              </w:tc>
              <w:tc>
                <w:tcPr>
                  <w:tcW w:w="2408" w:type="dxa"/>
                </w:tcPr>
                <w:p w14:paraId="4DA97E68" w14:textId="77777777" w:rsidR="000341A3" w:rsidRDefault="000341A3" w:rsidP="000341A3">
                  <w:pPr>
                    <w:pStyle w:val="TAC"/>
                  </w:pPr>
                  <w:r>
                    <w:t>-162.4</w:t>
                  </w:r>
                </w:p>
              </w:tc>
            </w:tr>
          </w:tbl>
          <w:p w14:paraId="203C789F" w14:textId="5CDEF724" w:rsidR="000242DD" w:rsidRDefault="000242DD" w:rsidP="00805BE8">
            <w:pPr>
              <w:spacing w:before="120" w:after="120"/>
              <w:rPr>
                <w:rFonts w:eastAsiaTheme="minorEastAsia"/>
                <w:lang w:eastAsia="zh-CN"/>
              </w:rPr>
            </w:pPr>
          </w:p>
        </w:tc>
      </w:tr>
      <w:tr w:rsidR="000242DD" w14:paraId="191689B3" w14:textId="77777777" w:rsidTr="000341A3">
        <w:trPr>
          <w:trHeight w:val="468"/>
        </w:trPr>
        <w:tc>
          <w:tcPr>
            <w:tcW w:w="1612" w:type="dxa"/>
          </w:tcPr>
          <w:p w14:paraId="5658BDDD" w14:textId="05D9E6FC" w:rsidR="000242DD" w:rsidRDefault="000242DD" w:rsidP="00805BE8">
            <w:pPr>
              <w:spacing w:before="120" w:after="120"/>
              <w:rPr>
                <w:rFonts w:eastAsiaTheme="minorEastAsia"/>
                <w:lang w:eastAsia="zh-CN"/>
              </w:rPr>
            </w:pPr>
            <w:r>
              <w:rPr>
                <w:rFonts w:eastAsiaTheme="minorEastAsia"/>
                <w:lang w:eastAsia="zh-CN"/>
              </w:rPr>
              <w:t>R4-2209072</w:t>
            </w:r>
          </w:p>
        </w:tc>
        <w:tc>
          <w:tcPr>
            <w:tcW w:w="1420" w:type="dxa"/>
          </w:tcPr>
          <w:p w14:paraId="2578B535" w14:textId="122CBAC1" w:rsidR="000242DD" w:rsidRDefault="000242DD"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99" w:type="dxa"/>
          </w:tcPr>
          <w:p w14:paraId="22CC77A4" w14:textId="35E5752B" w:rsidR="000242DD" w:rsidRDefault="000242DD"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R on FRC for PDSCH demodulation requirement for FR2 HST</w:t>
            </w:r>
          </w:p>
        </w:tc>
      </w:tr>
      <w:tr w:rsidR="000242DD" w14:paraId="22B55C18" w14:textId="77777777" w:rsidTr="000341A3">
        <w:trPr>
          <w:trHeight w:val="468"/>
        </w:trPr>
        <w:tc>
          <w:tcPr>
            <w:tcW w:w="1612" w:type="dxa"/>
          </w:tcPr>
          <w:p w14:paraId="6F521198" w14:textId="266C7696" w:rsidR="000242DD" w:rsidRDefault="000242DD" w:rsidP="00805BE8">
            <w:pPr>
              <w:spacing w:before="120" w:after="120"/>
              <w:rPr>
                <w:rFonts w:eastAsiaTheme="minorEastAsia"/>
                <w:lang w:eastAsia="zh-CN"/>
              </w:rPr>
            </w:pPr>
            <w:r>
              <w:rPr>
                <w:rFonts w:eastAsiaTheme="minorEastAsia"/>
                <w:lang w:eastAsia="zh-CN"/>
              </w:rPr>
              <w:lastRenderedPageBreak/>
              <w:t>R4-2209862</w:t>
            </w:r>
          </w:p>
        </w:tc>
        <w:tc>
          <w:tcPr>
            <w:tcW w:w="1420" w:type="dxa"/>
          </w:tcPr>
          <w:p w14:paraId="3A79DCBF" w14:textId="78A49F89" w:rsidR="000242DD" w:rsidRDefault="000242DD" w:rsidP="00805BE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99" w:type="dxa"/>
          </w:tcPr>
          <w:p w14:paraId="70164DD8" w14:textId="5A3EFB43" w:rsidR="000242DD" w:rsidRDefault="000242DD"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R on minimum requirements for FR2 PDSCH HST-DPS requirement </w:t>
            </w:r>
          </w:p>
        </w:tc>
      </w:tr>
      <w:tr w:rsidR="000242DD" w14:paraId="57E45654" w14:textId="77777777" w:rsidTr="000341A3">
        <w:trPr>
          <w:trHeight w:val="468"/>
        </w:trPr>
        <w:tc>
          <w:tcPr>
            <w:tcW w:w="1612" w:type="dxa"/>
          </w:tcPr>
          <w:p w14:paraId="389C2FE7" w14:textId="5DA07469" w:rsidR="000242DD" w:rsidRDefault="000242DD"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4-2209863</w:t>
            </w:r>
          </w:p>
        </w:tc>
        <w:tc>
          <w:tcPr>
            <w:tcW w:w="1420" w:type="dxa"/>
          </w:tcPr>
          <w:p w14:paraId="5AE67DA5" w14:textId="549C369A" w:rsidR="000242DD" w:rsidRDefault="000242DD" w:rsidP="00805BE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99" w:type="dxa"/>
          </w:tcPr>
          <w:p w14:paraId="049096AC" w14:textId="77777777" w:rsidR="000341A3" w:rsidRPr="000341A3" w:rsidRDefault="000341A3" w:rsidP="000341A3">
            <w:pPr>
              <w:pStyle w:val="Proposal"/>
              <w:rPr>
                <w:b w:val="0"/>
                <w:bCs/>
              </w:rPr>
            </w:pPr>
            <w:bookmarkStart w:id="0" w:name="_Hlk100165142"/>
            <w:r w:rsidRPr="000341A3">
              <w:rPr>
                <w:rFonts w:hint="eastAsia"/>
                <w:b w:val="0"/>
                <w:bCs/>
              </w:rPr>
              <w:t>F</w:t>
            </w:r>
            <w:r w:rsidRPr="000341A3">
              <w:rPr>
                <w:b w:val="0"/>
                <w:bCs/>
              </w:rPr>
              <w:t>or the test setup for PDSCH allocation timeline for Uni-directional scenario, the agreement achieved in last meeting should be modified and then the square brackets can be removed, i.e.</w:t>
            </w:r>
          </w:p>
          <w:p w14:paraId="39F0E7C7"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1: Two RRHs of RRH#(2k), RRH#(2k+1) are assumed, and SSB#(2k mod 4) and SSB#((2k+1 )mod 4) are transmitted for each TRPs, separately, where k is the RRH number with k =0, 1, 2, ….</w:t>
            </w:r>
          </w:p>
          <w:p w14:paraId="69F885F9" w14:textId="77777777" w:rsidR="000341A3" w:rsidRPr="000341A3" w:rsidRDefault="000341A3" w:rsidP="000341A3">
            <w:pPr>
              <w:pStyle w:val="ListParagraph"/>
              <w:numPr>
                <w:ilvl w:val="1"/>
                <w:numId w:val="4"/>
              </w:numPr>
              <w:spacing w:line="259" w:lineRule="auto"/>
              <w:ind w:firstLineChars="0"/>
              <w:rPr>
                <w:bCs/>
                <w:szCs w:val="24"/>
                <w:lang w:eastAsia="zh-CN"/>
              </w:rPr>
            </w:pPr>
            <w:r w:rsidRPr="000341A3">
              <w:rPr>
                <w:bCs/>
                <w:szCs w:val="24"/>
                <w:lang w:eastAsia="zh-CN"/>
              </w:rPr>
              <w:t>UE is configured with TCI#(2k mod 4) and TCI #((2k+1)mod 4) that are associated with TRS #(2k mod 4) and TRS#((2k+1)mod 4) transmitted from RRH#(2k) and RRH#(2k+1) respectively by RRC signalling tci-StatesToAddModList in the PDSCH-Config and tci-PresentInDCI is not configured;</w:t>
            </w:r>
          </w:p>
          <w:p w14:paraId="7E3882A3" w14:textId="77777777" w:rsidR="000341A3" w:rsidRPr="000341A3" w:rsidRDefault="000341A3" w:rsidP="000341A3">
            <w:pPr>
              <w:pStyle w:val="ListParagraph"/>
              <w:numPr>
                <w:ilvl w:val="1"/>
                <w:numId w:val="4"/>
              </w:numPr>
              <w:spacing w:line="259" w:lineRule="auto"/>
              <w:ind w:firstLineChars="0"/>
              <w:rPr>
                <w:bCs/>
                <w:szCs w:val="24"/>
                <w:lang w:eastAsia="zh-CN"/>
              </w:rPr>
            </w:pPr>
            <w:r w:rsidRPr="000341A3">
              <w:rPr>
                <w:bCs/>
                <w:szCs w:val="24"/>
                <w:lang w:eastAsia="zh-CN"/>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14:paraId="58F8979B"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2: TE actives TCI #0 for PDCCH by “TCI State Indication for UE-specific PDCCH MAC CE”;</w:t>
            </w:r>
          </w:p>
          <w:p w14:paraId="53DD00D4"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3: PDSCH associated with TCI #0 is transmitted during the slots from 0 to n+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w:t>
            </w:r>
          </w:p>
          <w:p w14:paraId="6075B7F4"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Step4 : In slot n TE start triggering TCI state switching command to TCI #1 by “TCI State Indication for UE-specific PDCCH MAC CE with MCS 4”;</w:t>
            </w:r>
          </w:p>
          <w:p w14:paraId="1F1EFDE9"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5: PDSCH associated with TCI #1 is transmitted in slots from n+2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w:t>
            </w:r>
            <w:r w:rsidRPr="000341A3">
              <w:rPr>
                <w:bCs/>
                <w:szCs w:val="24"/>
                <w:lang w:eastAsia="zh-CN"/>
              </w:rPr>
              <w:t xml:space="preserve"> to N.</w:t>
            </w:r>
          </w:p>
          <w:p w14:paraId="02FF8733"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PDSCH associated with TCI#(k mod 4) (k=1) is transmitted in slot from 0 to n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w:t>
            </w:r>
          </w:p>
          <w:p w14:paraId="1FF261CE"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PDSCH associated with TCI #(k mod 4) (k=2, 3,…) is transmitted in slot from (k-1)*n+2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w:t>
            </w:r>
            <w:r w:rsidRPr="000341A3">
              <w:rPr>
                <w:bCs/>
                <w:szCs w:val="24"/>
                <w:lang w:eastAsia="zh-CN"/>
              </w:rPr>
              <w:t xml:space="preserve"> </w:t>
            </w:r>
            <w:r w:rsidRPr="000341A3">
              <w:rPr>
                <w:rFonts w:hint="eastAsia"/>
                <w:bCs/>
                <w:szCs w:val="24"/>
                <w:lang w:eastAsia="zh-CN"/>
              </w:rPr>
              <w:t xml:space="preserve"> </w:t>
            </w:r>
            <w:r w:rsidRPr="000341A3">
              <w:rPr>
                <w:bCs/>
                <w:szCs w:val="24"/>
                <w:lang w:eastAsia="zh-CN"/>
              </w:rPr>
              <w:t>to (k*n+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w:t>
            </w:r>
            <w:r w:rsidRPr="000341A3">
              <w:rPr>
                <w:bCs/>
                <w:szCs w:val="24"/>
                <w:lang w:eastAsia="zh-CN"/>
              </w:rPr>
              <w:t>, where n =57600 is the number of slots between the location of (k-1)Ds- DS_offset and the location of (k)</w:t>
            </w:r>
            <w:r w:rsidRPr="000341A3">
              <w:rPr>
                <w:rFonts w:ascii="Cambria Math" w:hAnsi="Cambria Math" w:cs="Cambria Math"/>
                <w:bCs/>
                <w:szCs w:val="24"/>
                <w:lang w:eastAsia="zh-CN"/>
              </w:rPr>
              <w:t>⋅</w:t>
            </w:r>
            <w:r w:rsidRPr="000341A3">
              <w:rPr>
                <w:bCs/>
                <w:szCs w:val="24"/>
                <w:lang w:eastAsia="zh-CN"/>
              </w:rPr>
              <w:t>DS-DS_offset. And k is the RRH number in the channel model.</w:t>
            </w:r>
          </w:p>
          <w:p w14:paraId="576EFCC8" w14:textId="3CB2FC99" w:rsidR="000242DD" w:rsidRPr="000341A3" w:rsidRDefault="000341A3" w:rsidP="000341A3">
            <w:pPr>
              <w:pStyle w:val="ListParagraph"/>
              <w:numPr>
                <w:ilvl w:val="0"/>
                <w:numId w:val="4"/>
              </w:numPr>
              <w:spacing w:line="259" w:lineRule="auto"/>
              <w:ind w:firstLineChars="0"/>
              <w:rPr>
                <w:bCs/>
                <w:szCs w:val="24"/>
                <w:lang w:eastAsia="zh-CN"/>
              </w:rPr>
            </w:pPr>
            <w:r w:rsidRPr="000341A3">
              <w:rPr>
                <w:rFonts w:hint="eastAsia"/>
                <w:bCs/>
                <w:szCs w:val="24"/>
                <w:lang w:eastAsia="zh-CN"/>
              </w:rPr>
              <w:t>P</w:t>
            </w:r>
            <w:r w:rsidRPr="000341A3">
              <w:rPr>
                <w:bCs/>
                <w:szCs w:val="24"/>
                <w:lang w:eastAsia="zh-CN"/>
              </w:rPr>
              <w:t>DCCH and PDSCH are DTXed in other slots in which throughput statistics are not considered</w:t>
            </w:r>
            <w:bookmarkEnd w:id="0"/>
          </w:p>
        </w:tc>
      </w:tr>
      <w:tr w:rsidR="000242DD" w14:paraId="4BF1ABAB" w14:textId="77777777" w:rsidTr="000341A3">
        <w:trPr>
          <w:trHeight w:val="468"/>
        </w:trPr>
        <w:tc>
          <w:tcPr>
            <w:tcW w:w="1612" w:type="dxa"/>
          </w:tcPr>
          <w:p w14:paraId="4205D954" w14:textId="78633C6C" w:rsidR="000242DD" w:rsidRDefault="000242DD"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4-2209864</w:t>
            </w:r>
          </w:p>
        </w:tc>
        <w:tc>
          <w:tcPr>
            <w:tcW w:w="1420" w:type="dxa"/>
          </w:tcPr>
          <w:p w14:paraId="756F45CD" w14:textId="4E0F5230" w:rsidR="000242DD" w:rsidRDefault="000242DD" w:rsidP="00805BE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99" w:type="dxa"/>
          </w:tcPr>
          <w:p w14:paraId="22865A54" w14:textId="77777777" w:rsidR="000341A3" w:rsidRPr="000341A3" w:rsidRDefault="000341A3" w:rsidP="000341A3">
            <w:pPr>
              <w:pStyle w:val="Proposal"/>
              <w:numPr>
                <w:ilvl w:val="0"/>
                <w:numId w:val="25"/>
              </w:numPr>
              <w:rPr>
                <w:b w:val="0"/>
                <w:bCs/>
              </w:rPr>
            </w:pPr>
            <w:r w:rsidRPr="000341A3">
              <w:rPr>
                <w:rFonts w:hint="eastAsia"/>
                <w:b w:val="0"/>
                <w:bCs/>
              </w:rPr>
              <w:t>F</w:t>
            </w:r>
            <w:r w:rsidRPr="000341A3">
              <w:rPr>
                <w:b w:val="0"/>
                <w:bCs/>
              </w:rPr>
              <w:t>or the test setup for PDSCH allocation timeline for Bi-directional scenario, the agreement achieved in last meeting should be confirmed and the square brackets should be removed directly, i.e.</w:t>
            </w:r>
          </w:p>
          <w:p w14:paraId="17441386"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1: Three RRHs of RRH#(k-1), RRH#(k), RRH#(k+1) are assumed, and SSB#((2(k-1)+l)mod8), SSB#((2k+l)mod8), and SSB#((2(k+1)+l)mod8) are transmitted from each TRPs, separately, where k is the RRH number with k=1,2,3,…,  l is the SSB index with l=0,1</w:t>
            </w:r>
          </w:p>
          <w:p w14:paraId="29ADA857" w14:textId="77777777" w:rsidR="000341A3" w:rsidRPr="000341A3" w:rsidRDefault="000341A3" w:rsidP="000341A3">
            <w:pPr>
              <w:pStyle w:val="ListParagraph"/>
              <w:numPr>
                <w:ilvl w:val="1"/>
                <w:numId w:val="4"/>
              </w:numPr>
              <w:spacing w:line="259" w:lineRule="auto"/>
              <w:ind w:firstLineChars="0"/>
              <w:rPr>
                <w:bCs/>
                <w:szCs w:val="24"/>
                <w:lang w:eastAsia="zh-CN"/>
              </w:rPr>
            </w:pPr>
            <w:r w:rsidRPr="000341A3">
              <w:rPr>
                <w:bCs/>
                <w:szCs w:val="24"/>
                <w:lang w:eastAsia="zh-CN"/>
              </w:rPr>
              <w:lastRenderedPageBreak/>
              <w:t>UE is configured with TCI#((2(k-1)+1) mod 8) (l=0,1) , TCI #((2k+1) mod 8) (l=0,1) and TCI#(((2k+1)+1)mod 8) (l=0,1) transmitted from RRH#(k-1), RRH#(k) and RRH#(k+1) respectively by RRC signalling tci-StatesToAddModList in the PDSCH-Config and tci-PresentInDCI is not configured;</w:t>
            </w:r>
          </w:p>
          <w:p w14:paraId="061FCEFA" w14:textId="77777777" w:rsidR="000341A3" w:rsidRPr="000341A3" w:rsidRDefault="000341A3" w:rsidP="000341A3">
            <w:pPr>
              <w:pStyle w:val="ListParagraph"/>
              <w:numPr>
                <w:ilvl w:val="1"/>
                <w:numId w:val="4"/>
              </w:numPr>
              <w:spacing w:line="259" w:lineRule="auto"/>
              <w:ind w:firstLineChars="0"/>
              <w:rPr>
                <w:bCs/>
                <w:szCs w:val="24"/>
                <w:lang w:eastAsia="zh-CN"/>
              </w:rPr>
            </w:pPr>
            <w:r w:rsidRPr="000341A3">
              <w:rPr>
                <w:bCs/>
                <w:szCs w:val="24"/>
                <w:lang w:eastAsia="zh-CN"/>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measurements are not tested)</w:t>
            </w:r>
          </w:p>
          <w:p w14:paraId="0D53F73C"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2: TE actives TCI #2 for PDCCH by “TCI State Indication for UE-specific PDCCH MAC CE”;</w:t>
            </w:r>
          </w:p>
          <w:p w14:paraId="694064ED"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3: PDSCH associated with TCI #2 is transmitted during the slots from 0 to n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r w:rsidRPr="000341A3">
              <w:rPr>
                <w:bCs/>
                <w:szCs w:val="24"/>
                <w:lang w:eastAsia="zh-CN"/>
              </w:rPr>
              <w:t xml:space="preserve"> ;</w:t>
            </w:r>
          </w:p>
          <w:p w14:paraId="666CD7C6"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4: In slot n TE start triggering TCI state switching command to TCI #1 by “TCI State Indication for UE-specific PDCCH MAC CE with MCS 4”;</w:t>
            </w:r>
          </w:p>
          <w:p w14:paraId="789EB48C"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5: PDSCH associated with TCI #1 is transmitted in slots from n+1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 xml:space="preserve">MAC proc </w:t>
            </w:r>
            <w:r w:rsidRPr="000341A3">
              <w:rPr>
                <w:bCs/>
                <w:szCs w:val="24"/>
                <w:lang w:eastAsia="zh-CN"/>
              </w:rPr>
              <w:t>+ T</w:t>
            </w:r>
            <w:r w:rsidRPr="000341A3">
              <w:rPr>
                <w:bCs/>
                <w:szCs w:val="24"/>
                <w:vertAlign w:val="subscript"/>
                <w:lang w:eastAsia="zh-CN"/>
              </w:rPr>
              <w:t>firstSSB</w:t>
            </w:r>
            <w:r w:rsidRPr="000341A3">
              <w:rPr>
                <w:bCs/>
                <w:szCs w:val="24"/>
                <w:lang w:eastAsia="zh-CN"/>
              </w:rPr>
              <w:t xml:space="preserve"> + T</w:t>
            </w:r>
            <w:r w:rsidRPr="000341A3">
              <w:rPr>
                <w:bCs/>
                <w:szCs w:val="24"/>
                <w:vertAlign w:val="subscript"/>
                <w:lang w:eastAsia="zh-CN"/>
              </w:rPr>
              <w:t>SSB proc</w:t>
            </w:r>
            <w:r w:rsidRPr="000341A3">
              <w:rPr>
                <w:bCs/>
                <w:szCs w:val="24"/>
                <w:lang w:eastAsia="zh-CN"/>
              </w:rPr>
              <w:t xml:space="preserve"> + T</w:t>
            </w:r>
            <w:r w:rsidRPr="000341A3">
              <w:rPr>
                <w:bCs/>
                <w:szCs w:val="24"/>
                <w:vertAlign w:val="subscript"/>
                <w:lang w:eastAsia="zh-CN"/>
              </w:rPr>
              <w:t>firstTRSafterSSB</w:t>
            </w:r>
            <w:r w:rsidRPr="000341A3">
              <w:rPr>
                <w:bCs/>
                <w:szCs w:val="24"/>
                <w:lang w:eastAsia="zh-CN"/>
              </w:rPr>
              <w:t xml:space="preserve"> + T</w:t>
            </w:r>
            <w:r w:rsidRPr="000341A3">
              <w:rPr>
                <w:bCs/>
                <w:szCs w:val="24"/>
                <w:vertAlign w:val="subscript"/>
                <w:lang w:eastAsia="zh-CN"/>
              </w:rPr>
              <w:t>TRS proc</w:t>
            </w:r>
            <w:r w:rsidRPr="000341A3">
              <w:rPr>
                <w:bCs/>
                <w:szCs w:val="24"/>
                <w:lang w:eastAsia="zh-CN"/>
              </w:rPr>
              <w:t xml:space="preserve"> to 2n+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p>
          <w:p w14:paraId="7B815518"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6: In slot 2n TE start triggering TCI state switching command to TCI# 4 by “TCI State Indication for UE-specific PDCCH MAC CE with MCS 4”</w:t>
            </w:r>
          </w:p>
          <w:p w14:paraId="2BAA6BD6"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Step 7: PDSCH associated with TCI #4 is transmitted in slots from 2n+1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r w:rsidRPr="000341A3">
              <w:rPr>
                <w:bCs/>
                <w:szCs w:val="24"/>
                <w:lang w:eastAsia="zh-CN"/>
              </w:rPr>
              <w:t xml:space="preserve"> + T</w:t>
            </w:r>
            <w:r w:rsidRPr="000341A3">
              <w:rPr>
                <w:bCs/>
                <w:szCs w:val="24"/>
                <w:vertAlign w:val="subscript"/>
                <w:lang w:eastAsia="zh-CN"/>
              </w:rPr>
              <w:t>firstSSB</w:t>
            </w:r>
            <w:r w:rsidRPr="000341A3">
              <w:rPr>
                <w:bCs/>
                <w:szCs w:val="24"/>
                <w:lang w:eastAsia="zh-CN"/>
              </w:rPr>
              <w:t xml:space="preserve"> + T</w:t>
            </w:r>
            <w:r w:rsidRPr="000341A3">
              <w:rPr>
                <w:bCs/>
                <w:szCs w:val="24"/>
                <w:vertAlign w:val="subscript"/>
                <w:lang w:eastAsia="zh-CN"/>
              </w:rPr>
              <w:t>SSB proc</w:t>
            </w:r>
            <w:r w:rsidRPr="000341A3">
              <w:rPr>
                <w:bCs/>
                <w:szCs w:val="24"/>
                <w:lang w:eastAsia="zh-CN"/>
              </w:rPr>
              <w:t xml:space="preserve"> + T</w:t>
            </w:r>
            <w:r w:rsidRPr="000341A3">
              <w:rPr>
                <w:bCs/>
                <w:szCs w:val="24"/>
                <w:vertAlign w:val="subscript"/>
                <w:lang w:eastAsia="zh-CN"/>
              </w:rPr>
              <w:t>firstTRSafterSSB</w:t>
            </w:r>
            <w:r w:rsidRPr="000341A3">
              <w:rPr>
                <w:bCs/>
                <w:szCs w:val="24"/>
                <w:lang w:eastAsia="zh-CN"/>
              </w:rPr>
              <w:t xml:space="preserve"> + T</w:t>
            </w:r>
            <w:r w:rsidRPr="000341A3">
              <w:rPr>
                <w:bCs/>
                <w:szCs w:val="24"/>
                <w:vertAlign w:val="subscript"/>
                <w:lang w:eastAsia="zh-CN"/>
              </w:rPr>
              <w:t>SSB proc</w:t>
            </w:r>
            <w:r w:rsidRPr="000341A3">
              <w:rPr>
                <w:bCs/>
                <w:szCs w:val="24"/>
                <w:lang w:eastAsia="zh-CN"/>
              </w:rPr>
              <w:t xml:space="preserve"> to 3n+T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r w:rsidRPr="000341A3">
              <w:rPr>
                <w:bCs/>
                <w:szCs w:val="24"/>
                <w:lang w:eastAsia="zh-CN"/>
              </w:rPr>
              <w:t xml:space="preserve"> ;</w:t>
            </w:r>
          </w:p>
          <w:p w14:paraId="43F7BCCB"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rFonts w:hint="eastAsia"/>
                <w:bCs/>
                <w:szCs w:val="24"/>
                <w:lang w:eastAsia="zh-CN"/>
              </w:rPr>
              <w:t>P</w:t>
            </w:r>
            <w:r w:rsidRPr="000341A3">
              <w:rPr>
                <w:bCs/>
                <w:szCs w:val="24"/>
                <w:lang w:eastAsia="zh-CN"/>
              </w:rPr>
              <w:t>DSCH associated with TCI#(2k mod 8) (k=1) is transmitted in slot from 0 to n+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p>
          <w:p w14:paraId="12129F9A"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PDSCH associated with TCI #(2k mod 8) (k=2,3, …) is transmitted in slot from (2k-2)n +1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r w:rsidRPr="000341A3">
              <w:rPr>
                <w:bCs/>
                <w:szCs w:val="24"/>
                <w:lang w:eastAsia="zh-CN"/>
              </w:rPr>
              <w:t xml:space="preserve"> + T</w:t>
            </w:r>
            <w:r w:rsidRPr="000341A3">
              <w:rPr>
                <w:bCs/>
                <w:szCs w:val="24"/>
                <w:vertAlign w:val="subscript"/>
                <w:lang w:eastAsia="zh-CN"/>
              </w:rPr>
              <w:t>firstSSB</w:t>
            </w:r>
            <w:r w:rsidRPr="000341A3">
              <w:rPr>
                <w:bCs/>
                <w:szCs w:val="24"/>
                <w:lang w:eastAsia="zh-CN"/>
              </w:rPr>
              <w:t xml:space="preserve"> + T</w:t>
            </w:r>
            <w:r w:rsidRPr="000341A3">
              <w:rPr>
                <w:bCs/>
                <w:szCs w:val="24"/>
                <w:vertAlign w:val="subscript"/>
                <w:lang w:eastAsia="zh-CN"/>
              </w:rPr>
              <w:t>SSB proc</w:t>
            </w:r>
            <w:r w:rsidRPr="000341A3">
              <w:rPr>
                <w:bCs/>
                <w:szCs w:val="24"/>
                <w:lang w:eastAsia="zh-CN"/>
              </w:rPr>
              <w:t xml:space="preserve"> + T</w:t>
            </w:r>
            <w:r w:rsidRPr="000341A3">
              <w:rPr>
                <w:bCs/>
                <w:szCs w:val="24"/>
                <w:vertAlign w:val="subscript"/>
                <w:lang w:eastAsia="zh-CN"/>
              </w:rPr>
              <w:t>firstTRSafterSSB</w:t>
            </w:r>
            <w:r w:rsidRPr="000341A3">
              <w:rPr>
                <w:bCs/>
                <w:szCs w:val="24"/>
                <w:lang w:eastAsia="zh-CN"/>
              </w:rPr>
              <w:t xml:space="preserve"> + T</w:t>
            </w:r>
            <w:r w:rsidRPr="000341A3">
              <w:rPr>
                <w:bCs/>
                <w:szCs w:val="24"/>
                <w:vertAlign w:val="subscript"/>
                <w:lang w:eastAsia="zh-CN"/>
              </w:rPr>
              <w:t>TRS proc</w:t>
            </w:r>
            <w:r w:rsidRPr="000341A3">
              <w:rPr>
                <w:bCs/>
                <w:szCs w:val="24"/>
                <w:lang w:eastAsia="zh-CN"/>
              </w:rPr>
              <w:t xml:space="preserve"> to (2k-1)n +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p>
          <w:p w14:paraId="6F8180FA" w14:textId="77777777" w:rsidR="000341A3"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PDSCH associated with TCI #((2k+1)mod 8) (k=0,1,2,…) is transmitted in slot from (2k+1)n +1+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 xml:space="preserve">MAC proc </w:t>
            </w:r>
            <w:r w:rsidRPr="000341A3">
              <w:rPr>
                <w:bCs/>
                <w:szCs w:val="24"/>
                <w:lang w:eastAsia="zh-CN"/>
              </w:rPr>
              <w:t>+ T</w:t>
            </w:r>
            <w:r w:rsidRPr="000341A3">
              <w:rPr>
                <w:bCs/>
                <w:szCs w:val="24"/>
                <w:vertAlign w:val="subscript"/>
                <w:lang w:eastAsia="zh-CN"/>
              </w:rPr>
              <w:t>firstSSB</w:t>
            </w:r>
            <w:r w:rsidRPr="000341A3">
              <w:rPr>
                <w:bCs/>
                <w:szCs w:val="24"/>
                <w:lang w:eastAsia="zh-CN"/>
              </w:rPr>
              <w:t xml:space="preserve"> + T</w:t>
            </w:r>
            <w:r w:rsidRPr="000341A3">
              <w:rPr>
                <w:bCs/>
                <w:szCs w:val="24"/>
                <w:vertAlign w:val="subscript"/>
                <w:lang w:eastAsia="zh-CN"/>
              </w:rPr>
              <w:t xml:space="preserve">SSB proc </w:t>
            </w:r>
            <w:r w:rsidRPr="000341A3">
              <w:rPr>
                <w:bCs/>
                <w:szCs w:val="24"/>
                <w:lang w:eastAsia="zh-CN"/>
              </w:rPr>
              <w:t>+ T</w:t>
            </w:r>
            <w:r w:rsidRPr="000341A3">
              <w:rPr>
                <w:bCs/>
                <w:szCs w:val="24"/>
                <w:vertAlign w:val="subscript"/>
                <w:lang w:eastAsia="zh-CN"/>
              </w:rPr>
              <w:t>firstTRSafterSSB</w:t>
            </w:r>
            <w:r w:rsidRPr="000341A3">
              <w:rPr>
                <w:bCs/>
                <w:szCs w:val="24"/>
                <w:lang w:eastAsia="zh-CN"/>
              </w:rPr>
              <w:t xml:space="preserve"> + T</w:t>
            </w:r>
            <w:r w:rsidRPr="000341A3">
              <w:rPr>
                <w:bCs/>
                <w:szCs w:val="24"/>
                <w:vertAlign w:val="subscript"/>
                <w:lang w:eastAsia="zh-CN"/>
              </w:rPr>
              <w:t>TRS proc</w:t>
            </w:r>
            <w:r w:rsidRPr="000341A3">
              <w:rPr>
                <w:bCs/>
                <w:szCs w:val="24"/>
                <w:lang w:eastAsia="zh-CN"/>
              </w:rPr>
              <w:t xml:space="preserve"> to (2(k+1)n+ T</w:t>
            </w:r>
            <w:r w:rsidRPr="000341A3">
              <w:rPr>
                <w:bCs/>
                <w:szCs w:val="24"/>
                <w:vertAlign w:val="subscript"/>
                <w:lang w:eastAsia="zh-CN"/>
              </w:rPr>
              <w:t>HARQ</w:t>
            </w:r>
            <w:r w:rsidRPr="000341A3">
              <w:rPr>
                <w:bCs/>
                <w:szCs w:val="24"/>
                <w:lang w:eastAsia="zh-CN"/>
              </w:rPr>
              <w:t xml:space="preserve"> + T</w:t>
            </w:r>
            <w:r w:rsidRPr="000341A3">
              <w:rPr>
                <w:bCs/>
                <w:szCs w:val="24"/>
                <w:vertAlign w:val="subscript"/>
                <w:lang w:eastAsia="zh-CN"/>
              </w:rPr>
              <w:t>MAC proc</w:t>
            </w:r>
            <w:r w:rsidRPr="000341A3">
              <w:rPr>
                <w:bCs/>
                <w:szCs w:val="24"/>
                <w:lang w:eastAsia="zh-CN"/>
              </w:rPr>
              <w:t>) where n =28800 slots is the half of the number of slots between two RRHs.</w:t>
            </w:r>
          </w:p>
          <w:p w14:paraId="48D5C4F4" w14:textId="77CE6BE7" w:rsidR="000242DD" w:rsidRPr="000341A3" w:rsidRDefault="000341A3" w:rsidP="000341A3">
            <w:pPr>
              <w:pStyle w:val="ListParagraph"/>
              <w:numPr>
                <w:ilvl w:val="0"/>
                <w:numId w:val="4"/>
              </w:numPr>
              <w:spacing w:line="259" w:lineRule="auto"/>
              <w:ind w:firstLineChars="0"/>
              <w:rPr>
                <w:bCs/>
                <w:szCs w:val="24"/>
                <w:lang w:eastAsia="zh-CN"/>
              </w:rPr>
            </w:pPr>
            <w:r w:rsidRPr="000341A3">
              <w:rPr>
                <w:bCs/>
                <w:szCs w:val="24"/>
                <w:lang w:eastAsia="zh-CN"/>
              </w:rPr>
              <w:t>PDCCH and PDSCH are DTXed in other slots in which throughput statistic are not considered</w:t>
            </w:r>
          </w:p>
        </w:tc>
      </w:tr>
      <w:tr w:rsidR="000242DD" w14:paraId="4EAF6B4D" w14:textId="77777777" w:rsidTr="000341A3">
        <w:trPr>
          <w:trHeight w:val="468"/>
        </w:trPr>
        <w:tc>
          <w:tcPr>
            <w:tcW w:w="1612" w:type="dxa"/>
          </w:tcPr>
          <w:p w14:paraId="6150D6BE" w14:textId="556925D5" w:rsidR="000242DD" w:rsidRDefault="000242DD" w:rsidP="00805BE8">
            <w:pPr>
              <w:spacing w:before="120" w:after="120"/>
              <w:rPr>
                <w:rFonts w:eastAsiaTheme="minorEastAsia"/>
                <w:lang w:eastAsia="zh-CN"/>
              </w:rPr>
            </w:pPr>
            <w:r>
              <w:rPr>
                <w:rFonts w:eastAsiaTheme="minorEastAsia"/>
                <w:lang w:eastAsia="zh-CN"/>
              </w:rPr>
              <w:lastRenderedPageBreak/>
              <w:t>R4-2210083</w:t>
            </w:r>
          </w:p>
        </w:tc>
        <w:tc>
          <w:tcPr>
            <w:tcW w:w="1420" w:type="dxa"/>
          </w:tcPr>
          <w:p w14:paraId="754B17D4" w14:textId="55D64470" w:rsidR="000242DD" w:rsidRDefault="000242DD" w:rsidP="00805BE8">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99" w:type="dxa"/>
          </w:tcPr>
          <w:p w14:paraId="5CDE13EE" w14:textId="359AD168" w:rsidR="000242DD" w:rsidRDefault="000242DD"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R</w:t>
            </w:r>
            <w:r w:rsidR="000341A3">
              <w:rPr>
                <w:rFonts w:eastAsiaTheme="minorEastAsia"/>
                <w:lang w:eastAsia="zh-CN"/>
              </w:rPr>
              <w:t xml:space="preserve"> FR2 HST channel model</w:t>
            </w:r>
          </w:p>
        </w:tc>
      </w:tr>
    </w:tbl>
    <w:p w14:paraId="3E29E2AF" w14:textId="77777777" w:rsidR="00484C5D" w:rsidRPr="004A7544" w:rsidRDefault="00484C5D" w:rsidP="005B4802"/>
    <w:p w14:paraId="67EA3547" w14:textId="6AC7B593" w:rsidR="00484C5D" w:rsidRDefault="00837458" w:rsidP="00B831AE">
      <w:pPr>
        <w:pStyle w:val="Heading2"/>
      </w:pPr>
      <w:r w:rsidRPr="004A7544">
        <w:rPr>
          <w:rFonts w:hint="eastAsia"/>
        </w:rPr>
        <w:lastRenderedPageBreak/>
        <w:t>Open issues</w:t>
      </w:r>
      <w:r w:rsidR="00DC2500">
        <w:t xml:space="preserve"> summary</w:t>
      </w:r>
    </w:p>
    <w:p w14:paraId="0A8DC337" w14:textId="77777777" w:rsidR="001A3F2B" w:rsidRPr="001A3F2B" w:rsidRDefault="001A3F2B" w:rsidP="001A3F2B">
      <w:pPr>
        <w:rPr>
          <w:lang w:val="sv-SE" w:eastAsia="zh-CN"/>
        </w:rPr>
      </w:pPr>
    </w:p>
    <w:p w14:paraId="1AB3476C" w14:textId="2ABD07DA" w:rsidR="001A3F2B" w:rsidRPr="00841B32" w:rsidRDefault="00571777" w:rsidP="00B4108D">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F22B1E">
        <w:rPr>
          <w:sz w:val="24"/>
          <w:szCs w:val="16"/>
        </w:rPr>
        <w:t>: Common setup</w:t>
      </w:r>
    </w:p>
    <w:p w14:paraId="52E527C3" w14:textId="6C3C1A11" w:rsidR="00B4108D" w:rsidRPr="000341A3" w:rsidRDefault="00B4108D" w:rsidP="00B4108D">
      <w:pPr>
        <w:rPr>
          <w:b/>
          <w:u w:val="single"/>
          <w:lang w:eastAsia="ko-KR"/>
        </w:rPr>
      </w:pPr>
      <w:r w:rsidRPr="000341A3">
        <w:rPr>
          <w:b/>
          <w:u w:val="single"/>
          <w:lang w:eastAsia="ko-KR"/>
        </w:rPr>
        <w:t>Issue 1-1</w:t>
      </w:r>
      <w:r w:rsidR="001A3F2B">
        <w:rPr>
          <w:b/>
          <w:u w:val="single"/>
          <w:lang w:eastAsia="ko-KR"/>
        </w:rPr>
        <w:t>-1</w:t>
      </w:r>
      <w:r w:rsidRPr="000341A3">
        <w:rPr>
          <w:b/>
          <w:u w:val="single"/>
          <w:lang w:eastAsia="ko-KR"/>
        </w:rPr>
        <w:t xml:space="preserve">: </w:t>
      </w:r>
      <w:r w:rsidR="00F22B1E" w:rsidRPr="000341A3">
        <w:rPr>
          <w:b/>
          <w:u w:val="single"/>
          <w:lang w:eastAsia="ko-KR"/>
        </w:rPr>
        <w:t>Noc power level</w:t>
      </w:r>
    </w:p>
    <w:p w14:paraId="3C3336B6" w14:textId="77777777" w:rsidR="00B4108D" w:rsidRPr="000341A3"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Proposals</w:t>
      </w:r>
    </w:p>
    <w:p w14:paraId="13C6B9EA" w14:textId="1D82DEA9" w:rsidR="00B4108D" w:rsidRPr="000341A3" w:rsidRDefault="00B4108D" w:rsidP="00F22B1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341A3">
        <w:rPr>
          <w:rFonts w:eastAsia="宋体"/>
          <w:szCs w:val="24"/>
          <w:lang w:eastAsia="zh-CN"/>
        </w:rPr>
        <w:t>Option 1</w:t>
      </w:r>
      <w:r w:rsidR="00F22B1E" w:rsidRPr="000341A3">
        <w:rPr>
          <w:rFonts w:eastAsia="宋体"/>
          <w:szCs w:val="24"/>
          <w:lang w:eastAsia="zh-CN"/>
        </w:rPr>
        <w:t>(Ericsson):</w:t>
      </w:r>
    </w:p>
    <w:p w14:paraId="40A4CDD7" w14:textId="475D2BC1" w:rsidR="00F22B1E" w:rsidRPr="000341A3" w:rsidRDefault="00F22B1E" w:rsidP="00F22B1E">
      <w:pPr>
        <w:pStyle w:val="ListParagraph"/>
        <w:overflowPunct/>
        <w:autoSpaceDE/>
        <w:autoSpaceDN/>
        <w:adjustRightInd/>
        <w:spacing w:after="120"/>
        <w:ind w:left="1440" w:firstLineChars="0" w:firstLine="0"/>
        <w:textAlignment w:val="auto"/>
      </w:pPr>
    </w:p>
    <w:tbl>
      <w:tblPr>
        <w:tblStyle w:val="TableGrid"/>
        <w:tblW w:w="0" w:type="auto"/>
        <w:tblLook w:val="04A0" w:firstRow="1" w:lastRow="0" w:firstColumn="1" w:lastColumn="0" w:noHBand="0" w:noVBand="1"/>
      </w:tblPr>
      <w:tblGrid>
        <w:gridCol w:w="2407"/>
        <w:gridCol w:w="2407"/>
        <w:gridCol w:w="2407"/>
        <w:gridCol w:w="2408"/>
      </w:tblGrid>
      <w:tr w:rsidR="000341A3" w:rsidRPr="000341A3" w14:paraId="56B8AC59" w14:textId="77777777" w:rsidTr="00250B6F">
        <w:tc>
          <w:tcPr>
            <w:tcW w:w="2407" w:type="dxa"/>
          </w:tcPr>
          <w:p w14:paraId="11F4DCA7" w14:textId="77777777" w:rsidR="00F22B1E" w:rsidRPr="000341A3" w:rsidRDefault="00F22B1E" w:rsidP="00250B6F">
            <w:pPr>
              <w:pStyle w:val="TAH"/>
            </w:pPr>
            <w:r w:rsidRPr="000341A3">
              <w:t>Operating bands</w:t>
            </w:r>
          </w:p>
        </w:tc>
        <w:tc>
          <w:tcPr>
            <w:tcW w:w="2407" w:type="dxa"/>
          </w:tcPr>
          <w:p w14:paraId="79C1AFCE" w14:textId="77777777" w:rsidR="00F22B1E" w:rsidRPr="000341A3" w:rsidRDefault="00F22B1E" w:rsidP="00250B6F">
            <w:pPr>
              <w:pStyle w:val="TAH"/>
            </w:pPr>
            <w:r w:rsidRPr="000341A3">
              <w:t>n257</w:t>
            </w:r>
          </w:p>
        </w:tc>
        <w:tc>
          <w:tcPr>
            <w:tcW w:w="2407" w:type="dxa"/>
          </w:tcPr>
          <w:p w14:paraId="16827A6F" w14:textId="77777777" w:rsidR="00F22B1E" w:rsidRPr="000341A3" w:rsidRDefault="00F22B1E" w:rsidP="00250B6F">
            <w:pPr>
              <w:pStyle w:val="TAH"/>
            </w:pPr>
            <w:r w:rsidRPr="000341A3">
              <w:t>n258</w:t>
            </w:r>
          </w:p>
        </w:tc>
        <w:tc>
          <w:tcPr>
            <w:tcW w:w="2408" w:type="dxa"/>
          </w:tcPr>
          <w:p w14:paraId="269FACE6" w14:textId="77777777" w:rsidR="00F22B1E" w:rsidRPr="000341A3" w:rsidRDefault="00F22B1E" w:rsidP="00250B6F">
            <w:pPr>
              <w:pStyle w:val="TAH"/>
            </w:pPr>
            <w:r w:rsidRPr="000341A3">
              <w:t>n261</w:t>
            </w:r>
          </w:p>
        </w:tc>
      </w:tr>
      <w:tr w:rsidR="000341A3" w:rsidRPr="000341A3" w14:paraId="64C505C4" w14:textId="77777777" w:rsidTr="00250B6F">
        <w:tc>
          <w:tcPr>
            <w:tcW w:w="2407" w:type="dxa"/>
          </w:tcPr>
          <w:p w14:paraId="05B8C666" w14:textId="77777777" w:rsidR="00F22B1E" w:rsidRPr="000341A3" w:rsidRDefault="00F22B1E" w:rsidP="00250B6F">
            <w:pPr>
              <w:pStyle w:val="TAC"/>
            </w:pPr>
            <w:r w:rsidRPr="000341A3">
              <w:t>Noc level (dBm/Hz)</w:t>
            </w:r>
          </w:p>
        </w:tc>
        <w:tc>
          <w:tcPr>
            <w:tcW w:w="2407" w:type="dxa"/>
          </w:tcPr>
          <w:p w14:paraId="1C9FF865" w14:textId="77777777" w:rsidR="00F22B1E" w:rsidRPr="000341A3" w:rsidRDefault="00F22B1E" w:rsidP="00250B6F">
            <w:pPr>
              <w:pStyle w:val="TAC"/>
            </w:pPr>
            <w:r w:rsidRPr="000341A3">
              <w:t>-162.4</w:t>
            </w:r>
          </w:p>
        </w:tc>
        <w:tc>
          <w:tcPr>
            <w:tcW w:w="2407" w:type="dxa"/>
          </w:tcPr>
          <w:p w14:paraId="4008FD27" w14:textId="77777777" w:rsidR="00F22B1E" w:rsidRPr="000341A3" w:rsidRDefault="00F22B1E" w:rsidP="00250B6F">
            <w:pPr>
              <w:pStyle w:val="TAC"/>
            </w:pPr>
            <w:r w:rsidRPr="000341A3">
              <w:t>-162.6</w:t>
            </w:r>
          </w:p>
        </w:tc>
        <w:tc>
          <w:tcPr>
            <w:tcW w:w="2408" w:type="dxa"/>
          </w:tcPr>
          <w:p w14:paraId="33E49F6E" w14:textId="77777777" w:rsidR="00F22B1E" w:rsidRPr="000341A3" w:rsidRDefault="00F22B1E" w:rsidP="00250B6F">
            <w:pPr>
              <w:pStyle w:val="TAC"/>
            </w:pPr>
            <w:r w:rsidRPr="000341A3">
              <w:t>-162.4</w:t>
            </w:r>
          </w:p>
        </w:tc>
      </w:tr>
    </w:tbl>
    <w:p w14:paraId="3913C608" w14:textId="77777777" w:rsidR="00F22B1E" w:rsidRPr="000341A3" w:rsidRDefault="00F22B1E" w:rsidP="00F22B1E">
      <w:pPr>
        <w:spacing w:after="120"/>
        <w:rPr>
          <w:szCs w:val="24"/>
          <w:lang w:eastAsia="zh-CN"/>
        </w:rPr>
      </w:pPr>
    </w:p>
    <w:p w14:paraId="584C6E6F" w14:textId="77777777" w:rsidR="00B4108D" w:rsidRPr="000341A3"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Recommended WF</w:t>
      </w:r>
    </w:p>
    <w:p w14:paraId="073588CC" w14:textId="2C77AE22" w:rsidR="00B4108D" w:rsidRPr="000341A3" w:rsidRDefault="000341A3"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1DDEB4D9" w14:textId="77777777" w:rsidR="00B4108D" w:rsidRPr="00805BE8" w:rsidRDefault="00B4108D" w:rsidP="005B4802">
      <w:pPr>
        <w:rPr>
          <w:i/>
          <w:color w:val="0070C0"/>
          <w:lang w:eastAsia="zh-CN"/>
        </w:rPr>
      </w:pPr>
    </w:p>
    <w:p w14:paraId="66F9C9AC" w14:textId="203BDC45" w:rsidR="00571777" w:rsidRPr="002672CD" w:rsidRDefault="00571777" w:rsidP="00805BE8">
      <w:pPr>
        <w:pStyle w:val="Heading3"/>
        <w:rPr>
          <w:sz w:val="24"/>
          <w:szCs w:val="16"/>
          <w:lang w:val="en-US"/>
        </w:rPr>
      </w:pPr>
      <w:r w:rsidRPr="002672CD">
        <w:rPr>
          <w:sz w:val="24"/>
          <w:szCs w:val="16"/>
          <w:lang w:val="en-US"/>
        </w:rPr>
        <w:t>Sub-</w:t>
      </w:r>
      <w:r w:rsidR="00142BB9" w:rsidRPr="002672CD">
        <w:rPr>
          <w:sz w:val="24"/>
          <w:szCs w:val="16"/>
          <w:lang w:val="en-US"/>
        </w:rPr>
        <w:t>topic</w:t>
      </w:r>
      <w:r w:rsidRPr="002672CD">
        <w:rPr>
          <w:sz w:val="24"/>
          <w:szCs w:val="16"/>
          <w:lang w:val="en-US"/>
        </w:rPr>
        <w:t xml:space="preserve"> 1-2</w:t>
      </w:r>
      <w:r w:rsidR="00F22B1E" w:rsidRPr="002672CD">
        <w:rPr>
          <w:sz w:val="24"/>
          <w:szCs w:val="16"/>
          <w:lang w:val="en-US"/>
        </w:rPr>
        <w:t>: PDSCH requirement for Uni-directional scenario</w:t>
      </w:r>
    </w:p>
    <w:p w14:paraId="1D55D665" w14:textId="7CB83A54" w:rsidR="00571777" w:rsidRPr="000341A3" w:rsidRDefault="00571777" w:rsidP="00571777">
      <w:pPr>
        <w:rPr>
          <w:b/>
          <w:u w:val="single"/>
          <w:lang w:eastAsia="ko-KR"/>
        </w:rPr>
      </w:pPr>
      <w:r w:rsidRPr="000341A3">
        <w:rPr>
          <w:b/>
          <w:u w:val="single"/>
          <w:lang w:eastAsia="ko-KR"/>
        </w:rPr>
        <w:t>Issue 1-2</w:t>
      </w:r>
      <w:r w:rsidR="001A3F2B">
        <w:rPr>
          <w:b/>
          <w:u w:val="single"/>
          <w:lang w:eastAsia="ko-KR"/>
        </w:rPr>
        <w:t>-1</w:t>
      </w:r>
      <w:r w:rsidRPr="000341A3">
        <w:rPr>
          <w:b/>
          <w:u w:val="single"/>
          <w:lang w:eastAsia="ko-KR"/>
        </w:rPr>
        <w:t xml:space="preserve">: </w:t>
      </w:r>
      <w:r w:rsidR="00F22B1E" w:rsidRPr="000341A3">
        <w:rPr>
          <w:b/>
          <w:u w:val="single"/>
          <w:lang w:eastAsia="ko-KR"/>
        </w:rPr>
        <w:t>Test set</w:t>
      </w:r>
      <w:r w:rsidR="003B1471" w:rsidRPr="000341A3">
        <w:rPr>
          <w:b/>
          <w:u w:val="single"/>
          <w:lang w:eastAsia="ko-KR"/>
        </w:rPr>
        <w:t>up for PDSCH allocation timeline for Uni-directional scenario</w:t>
      </w:r>
    </w:p>
    <w:p w14:paraId="010E9538" w14:textId="77777777" w:rsidR="00571777" w:rsidRPr="000341A3"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Proposals</w:t>
      </w:r>
    </w:p>
    <w:p w14:paraId="29960225" w14:textId="77777777" w:rsidR="00307629" w:rsidRPr="00307629" w:rsidRDefault="00571777" w:rsidP="0030762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07629">
        <w:rPr>
          <w:rFonts w:eastAsia="宋体"/>
          <w:szCs w:val="24"/>
          <w:lang w:eastAsia="zh-CN"/>
        </w:rPr>
        <w:t>Option 1</w:t>
      </w:r>
      <w:r w:rsidR="003B1471" w:rsidRPr="00307629">
        <w:rPr>
          <w:rFonts w:eastAsia="宋体"/>
          <w:szCs w:val="24"/>
          <w:lang w:eastAsia="zh-CN"/>
        </w:rPr>
        <w:t>(Huawei):</w:t>
      </w:r>
      <w:r w:rsidR="00307629" w:rsidRPr="00307629">
        <w:rPr>
          <w:rFonts w:eastAsia="宋体"/>
          <w:szCs w:val="24"/>
          <w:lang w:eastAsia="zh-CN"/>
        </w:rPr>
        <w:t xml:space="preserve"> For the test setup for PDSCH allocation timeline for Uni-directional scenario, the agreement achieved in last meeting should be modified and then the square brackets can be removed, i.e.</w:t>
      </w:r>
    </w:p>
    <w:p w14:paraId="077B45F7" w14:textId="77777777"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1: Two RRHs of RRH#(2k), RRH#(2k+1) are assumed, and SSB#(2k mod 4) and SSB#((2k+1 )mod 4) are transmitted for each TRPs, separately, where k is the RRH number with k =0, 1, 2, ….</w:t>
      </w:r>
    </w:p>
    <w:p w14:paraId="5011686B" w14:textId="77777777" w:rsidR="00307629" w:rsidRPr="00307629" w:rsidRDefault="00307629" w:rsidP="00307629">
      <w:pPr>
        <w:pStyle w:val="ListParagraph"/>
        <w:numPr>
          <w:ilvl w:val="0"/>
          <w:numId w:val="26"/>
        </w:numPr>
        <w:spacing w:line="259" w:lineRule="auto"/>
        <w:ind w:firstLineChars="0"/>
        <w:rPr>
          <w:rFonts w:eastAsia="Yu Mincho"/>
        </w:rPr>
      </w:pPr>
      <w:r w:rsidRPr="00307629">
        <w:rPr>
          <w:rFonts w:eastAsia="Yu Mincho"/>
        </w:rPr>
        <w:t>UE is configured with TCI#(2k mod 4) and TCI #((2k+1)mod 4) that are associated with TRS #(2k mod 4) and TRS#((2k+1)mod 4) transmitted from RRH#(2k) and RRH#(2k+1) respectively by RRC signalling tci-StatesToAddModList in the PDSCH-Config and tci-PresentInDCI is not configured;</w:t>
      </w:r>
    </w:p>
    <w:p w14:paraId="46DFB0EE" w14:textId="77777777" w:rsidR="00307629" w:rsidRPr="00307629" w:rsidRDefault="00307629" w:rsidP="00307629">
      <w:pPr>
        <w:pStyle w:val="ListParagraph"/>
        <w:numPr>
          <w:ilvl w:val="0"/>
          <w:numId w:val="26"/>
        </w:numPr>
        <w:spacing w:line="259" w:lineRule="auto"/>
        <w:ind w:firstLineChars="0"/>
        <w:rPr>
          <w:rFonts w:eastAsia="Yu Mincho"/>
        </w:rPr>
      </w:pPr>
      <w:r w:rsidRPr="00307629">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14:paraId="0E629284" w14:textId="77777777"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2: TE actives TCI #0 for PDCCH by “TCI State Indication for UE-specific PDCCH MAC CE”;</w:t>
      </w:r>
    </w:p>
    <w:p w14:paraId="769B7AF0" w14:textId="77777777"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3: PDSCH associated with TCI #0 is transmitted during the slots from 0 to n+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45C830BD" w14:textId="7A8A216B"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Step4: In slot n TE start triggering TCI state switching command to TCI #1 by “TCI State Indication for UE-specific PDCCH MAC CE with MCS 4”;</w:t>
      </w:r>
    </w:p>
    <w:p w14:paraId="2C029DB3" w14:textId="77777777"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5: PDSCH associated with TCI #1 is transmitted in slots from n+2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r w:rsidRPr="00307629">
        <w:rPr>
          <w:rFonts w:eastAsia="宋体"/>
          <w:szCs w:val="24"/>
          <w:lang w:eastAsia="zh-CN"/>
        </w:rPr>
        <w:t xml:space="preserve"> to N.</w:t>
      </w:r>
    </w:p>
    <w:p w14:paraId="7B68AA19" w14:textId="77777777"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PDSCH associated with TCI#(k mod 4) (k=1) is transmitted in slot from 0 to n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79528B9F" w14:textId="77777777" w:rsidR="00307629"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PDSCH associated with TCI #(k mod 4) (k=2, 3,…) is transmitted in slot from (k-1)*n+2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r w:rsidRPr="00307629">
        <w:rPr>
          <w:rFonts w:eastAsia="宋体"/>
          <w:szCs w:val="24"/>
          <w:lang w:eastAsia="zh-CN"/>
        </w:rPr>
        <w:t xml:space="preserve"> </w:t>
      </w:r>
      <w:r w:rsidRPr="00307629">
        <w:rPr>
          <w:rFonts w:eastAsia="宋体" w:hint="eastAsia"/>
          <w:szCs w:val="24"/>
          <w:lang w:eastAsia="zh-CN"/>
        </w:rPr>
        <w:t xml:space="preserve"> </w:t>
      </w:r>
      <w:r w:rsidRPr="00307629">
        <w:rPr>
          <w:rFonts w:eastAsia="宋体"/>
          <w:szCs w:val="24"/>
          <w:lang w:eastAsia="zh-CN"/>
        </w:rPr>
        <w:t>to (k*n+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r w:rsidRPr="00307629">
        <w:rPr>
          <w:rFonts w:eastAsia="宋体"/>
          <w:szCs w:val="24"/>
          <w:lang w:eastAsia="zh-CN"/>
        </w:rPr>
        <w:t xml:space="preserve">, where n =57600 is the number of slots between the </w:t>
      </w:r>
      <w:r w:rsidRPr="00307629">
        <w:rPr>
          <w:rFonts w:eastAsia="宋体"/>
          <w:szCs w:val="24"/>
          <w:lang w:eastAsia="zh-CN"/>
        </w:rPr>
        <w:lastRenderedPageBreak/>
        <w:t>location of (k-1)Ds- DS_offset and the location of (k)</w:t>
      </w:r>
      <w:r w:rsidRPr="00307629">
        <w:rPr>
          <w:rFonts w:ascii="MS Mincho" w:hAnsi="MS Mincho" w:cs="MS Mincho" w:hint="eastAsia"/>
          <w:szCs w:val="24"/>
          <w:lang w:eastAsia="zh-CN"/>
        </w:rPr>
        <w:t>⋅</w:t>
      </w:r>
      <w:r w:rsidRPr="00307629">
        <w:rPr>
          <w:rFonts w:eastAsia="宋体"/>
          <w:szCs w:val="24"/>
          <w:lang w:eastAsia="zh-CN"/>
        </w:rPr>
        <w:t>DS-DS_offset. And k is the RRH number in the channel model.</w:t>
      </w:r>
    </w:p>
    <w:p w14:paraId="66778BC6" w14:textId="6774ED99" w:rsidR="00000FC3" w:rsidRPr="00307629" w:rsidRDefault="00307629" w:rsidP="00307629">
      <w:pPr>
        <w:pStyle w:val="ListParagraph"/>
        <w:numPr>
          <w:ilvl w:val="2"/>
          <w:numId w:val="4"/>
        </w:numPr>
        <w:spacing w:line="259" w:lineRule="auto"/>
        <w:ind w:left="1920" w:firstLineChars="0"/>
        <w:rPr>
          <w:rFonts w:eastAsia="宋体"/>
          <w:szCs w:val="24"/>
          <w:lang w:eastAsia="zh-CN"/>
        </w:rPr>
      </w:pPr>
      <w:r w:rsidRPr="00307629">
        <w:rPr>
          <w:rFonts w:eastAsia="宋体" w:hint="eastAsia"/>
          <w:szCs w:val="24"/>
          <w:lang w:eastAsia="zh-CN"/>
        </w:rPr>
        <w:t>P</w:t>
      </w:r>
      <w:r w:rsidRPr="00307629">
        <w:rPr>
          <w:rFonts w:eastAsia="宋体"/>
          <w:szCs w:val="24"/>
          <w:lang w:eastAsia="zh-CN"/>
        </w:rPr>
        <w:t>DCCH and PDSCH are DTXed in other slots in which throughput statistics are not considered</w:t>
      </w:r>
    </w:p>
    <w:p w14:paraId="10D526C9" w14:textId="77777777" w:rsidR="00571777" w:rsidRPr="000341A3"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Recommended WF</w:t>
      </w:r>
    </w:p>
    <w:p w14:paraId="5C3D9614" w14:textId="4AF6D65A" w:rsidR="00571777" w:rsidRPr="000341A3" w:rsidRDefault="00307629"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D7B6E82" w14:textId="29A1E755" w:rsidR="003418CB" w:rsidRPr="000341A3" w:rsidRDefault="003418CB" w:rsidP="005B4802">
      <w:pPr>
        <w:rPr>
          <w:lang w:val="en-US" w:eastAsia="zh-CN"/>
        </w:rPr>
      </w:pPr>
    </w:p>
    <w:p w14:paraId="1D49AAAE" w14:textId="7F29D55C" w:rsidR="0038285D" w:rsidRPr="0038285D" w:rsidRDefault="003B1471" w:rsidP="0038285D">
      <w:pPr>
        <w:rPr>
          <w:rFonts w:eastAsia="Malgun Gothic"/>
          <w:b/>
          <w:u w:val="single"/>
          <w:lang w:eastAsia="ko-KR"/>
        </w:rPr>
      </w:pPr>
      <w:r w:rsidRPr="000341A3">
        <w:rPr>
          <w:b/>
          <w:u w:val="single"/>
          <w:lang w:eastAsia="ko-KR"/>
        </w:rPr>
        <w:t>Issue 1-</w:t>
      </w:r>
      <w:r w:rsidR="001A3F2B">
        <w:rPr>
          <w:b/>
          <w:u w:val="single"/>
          <w:lang w:eastAsia="ko-KR"/>
        </w:rPr>
        <w:t>2-2</w:t>
      </w:r>
      <w:r w:rsidRPr="000341A3">
        <w:rPr>
          <w:b/>
          <w:u w:val="single"/>
          <w:lang w:eastAsia="ko-KR"/>
        </w:rPr>
        <w:t xml:space="preserve">: Requirement for Uni-directional scenario </w:t>
      </w:r>
    </w:p>
    <w:p w14:paraId="5EC3738E" w14:textId="3843D4DB" w:rsidR="003B1471" w:rsidRPr="000341A3" w:rsidRDefault="003B1471" w:rsidP="003B147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Proposals</w:t>
      </w:r>
    </w:p>
    <w:p w14:paraId="0B34E8CE" w14:textId="09D38C15" w:rsidR="003B1471" w:rsidRPr="000341A3" w:rsidRDefault="003B1471" w:rsidP="003B14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341A3">
        <w:rPr>
          <w:rFonts w:eastAsia="宋体"/>
          <w:szCs w:val="24"/>
          <w:lang w:eastAsia="zh-CN"/>
        </w:rPr>
        <w:t>Option 1:</w:t>
      </w:r>
      <w:r w:rsidR="0038285D">
        <w:rPr>
          <w:rFonts w:eastAsia="宋体"/>
          <w:szCs w:val="24"/>
          <w:lang w:eastAsia="zh-CN"/>
        </w:rPr>
        <w:t xml:space="preserve"> </w:t>
      </w:r>
      <w:r w:rsidR="0038285D">
        <w:rPr>
          <w:rFonts w:eastAsia="宋体"/>
          <w:szCs w:val="24"/>
          <w:lang w:eastAsia="zh-CN"/>
        </w:rPr>
        <w:tab/>
        <w:t>SNR=[13.7]dB</w:t>
      </w:r>
    </w:p>
    <w:p w14:paraId="63AA94E8" w14:textId="77777777" w:rsidR="003B1471" w:rsidRPr="000341A3" w:rsidRDefault="003B1471" w:rsidP="003B147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Recommended WF</w:t>
      </w:r>
    </w:p>
    <w:p w14:paraId="221F7EBF" w14:textId="7BD43C2F" w:rsidR="003B1471" w:rsidRDefault="0038285D" w:rsidP="003B14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Simulation results summary in R4-2208074</w:t>
      </w:r>
    </w:p>
    <w:p w14:paraId="1815C872" w14:textId="77777777" w:rsidR="0038285D" w:rsidRPr="000341A3" w:rsidRDefault="0038285D" w:rsidP="0038285D">
      <w:pPr>
        <w:pStyle w:val="ListParagraph"/>
        <w:overflowPunct/>
        <w:autoSpaceDE/>
        <w:autoSpaceDN/>
        <w:adjustRightInd/>
        <w:spacing w:after="120"/>
        <w:ind w:left="1440" w:firstLineChars="0" w:firstLine="0"/>
        <w:textAlignment w:val="auto"/>
        <w:rPr>
          <w:rFonts w:eastAsia="宋体"/>
          <w:szCs w:val="24"/>
          <w:lang w:eastAsia="zh-CN"/>
        </w:rPr>
      </w:pPr>
    </w:p>
    <w:tbl>
      <w:tblPr>
        <w:tblW w:w="10192" w:type="dxa"/>
        <w:jc w:val="center"/>
        <w:tblLook w:val="04A0" w:firstRow="1" w:lastRow="0" w:firstColumn="1" w:lastColumn="0" w:noHBand="0" w:noVBand="1"/>
      </w:tblPr>
      <w:tblGrid>
        <w:gridCol w:w="1138"/>
        <w:gridCol w:w="1183"/>
        <w:gridCol w:w="883"/>
        <w:gridCol w:w="983"/>
        <w:gridCol w:w="853"/>
        <w:gridCol w:w="961"/>
        <w:gridCol w:w="853"/>
        <w:gridCol w:w="1051"/>
        <w:gridCol w:w="1280"/>
        <w:gridCol w:w="1101"/>
      </w:tblGrid>
      <w:tr w:rsidR="0038285D" w:rsidRPr="0038285D" w14:paraId="34DB9281" w14:textId="77777777" w:rsidTr="0038285D">
        <w:trPr>
          <w:trHeight w:val="502"/>
          <w:jc w:val="center"/>
        </w:trPr>
        <w:tc>
          <w:tcPr>
            <w:tcW w:w="11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C001E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Samsung</w:t>
            </w:r>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14:paraId="6415E611"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Qualcomm</w:t>
            </w:r>
          </w:p>
        </w:tc>
        <w:tc>
          <w:tcPr>
            <w:tcW w:w="867" w:type="dxa"/>
            <w:tcBorders>
              <w:top w:val="single" w:sz="4" w:space="0" w:color="auto"/>
              <w:left w:val="nil"/>
              <w:bottom w:val="single" w:sz="4" w:space="0" w:color="auto"/>
              <w:right w:val="single" w:sz="4" w:space="0" w:color="auto"/>
            </w:tcBorders>
            <w:shd w:val="clear" w:color="auto" w:fill="auto"/>
            <w:noWrap/>
            <w:vAlign w:val="bottom"/>
            <w:hideMark/>
          </w:tcPr>
          <w:p w14:paraId="3728014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Huawei</w:t>
            </w:r>
          </w:p>
        </w:tc>
        <w:tc>
          <w:tcPr>
            <w:tcW w:w="965" w:type="dxa"/>
            <w:tcBorders>
              <w:top w:val="single" w:sz="4" w:space="0" w:color="auto"/>
              <w:left w:val="nil"/>
              <w:bottom w:val="single" w:sz="4" w:space="0" w:color="auto"/>
              <w:right w:val="single" w:sz="4" w:space="0" w:color="auto"/>
            </w:tcBorders>
            <w:shd w:val="clear" w:color="auto" w:fill="auto"/>
            <w:noWrap/>
            <w:vAlign w:val="bottom"/>
            <w:hideMark/>
          </w:tcPr>
          <w:p w14:paraId="14C5D83D"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Ericsson</w:t>
            </w:r>
          </w:p>
        </w:tc>
        <w:tc>
          <w:tcPr>
            <w:tcW w:w="853" w:type="dxa"/>
            <w:tcBorders>
              <w:top w:val="single" w:sz="4" w:space="0" w:color="auto"/>
              <w:left w:val="nil"/>
              <w:bottom w:val="single" w:sz="4" w:space="0" w:color="auto"/>
              <w:right w:val="single" w:sz="4" w:space="0" w:color="auto"/>
            </w:tcBorders>
            <w:shd w:val="clear" w:color="auto" w:fill="auto"/>
            <w:noWrap/>
            <w:vAlign w:val="bottom"/>
            <w:hideMark/>
          </w:tcPr>
          <w:p w14:paraId="05054EAA"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Intel</w:t>
            </w:r>
          </w:p>
        </w:tc>
        <w:tc>
          <w:tcPr>
            <w:tcW w:w="943" w:type="dxa"/>
            <w:tcBorders>
              <w:top w:val="single" w:sz="4" w:space="0" w:color="auto"/>
              <w:left w:val="nil"/>
              <w:bottom w:val="single" w:sz="4" w:space="0" w:color="auto"/>
              <w:right w:val="single" w:sz="4" w:space="0" w:color="auto"/>
            </w:tcBorders>
            <w:shd w:val="clear" w:color="auto" w:fill="auto"/>
            <w:noWrap/>
            <w:vAlign w:val="bottom"/>
            <w:hideMark/>
          </w:tcPr>
          <w:p w14:paraId="405AFD20"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Average</w:t>
            </w:r>
          </w:p>
        </w:tc>
        <w:tc>
          <w:tcPr>
            <w:tcW w:w="853" w:type="dxa"/>
            <w:tcBorders>
              <w:top w:val="single" w:sz="4" w:space="0" w:color="auto"/>
              <w:left w:val="nil"/>
              <w:bottom w:val="single" w:sz="4" w:space="0" w:color="auto"/>
              <w:right w:val="single" w:sz="4" w:space="0" w:color="auto"/>
            </w:tcBorders>
            <w:shd w:val="clear" w:color="auto" w:fill="auto"/>
            <w:noWrap/>
            <w:vAlign w:val="bottom"/>
            <w:hideMark/>
          </w:tcPr>
          <w:p w14:paraId="7DAD7D2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Span</w:t>
            </w:r>
          </w:p>
        </w:tc>
        <w:tc>
          <w:tcPr>
            <w:tcW w:w="1031" w:type="dxa"/>
            <w:tcBorders>
              <w:top w:val="single" w:sz="4" w:space="0" w:color="auto"/>
              <w:left w:val="nil"/>
              <w:bottom w:val="single" w:sz="4" w:space="0" w:color="auto"/>
              <w:right w:val="single" w:sz="4" w:space="0" w:color="auto"/>
            </w:tcBorders>
            <w:shd w:val="clear" w:color="auto" w:fill="auto"/>
            <w:noWrap/>
            <w:vAlign w:val="bottom"/>
            <w:hideMark/>
          </w:tcPr>
          <w:p w14:paraId="03A73AC8"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STD</w:t>
            </w:r>
          </w:p>
        </w:tc>
        <w:tc>
          <w:tcPr>
            <w:tcW w:w="1280" w:type="dxa"/>
            <w:tcBorders>
              <w:top w:val="single" w:sz="4" w:space="0" w:color="auto"/>
              <w:left w:val="nil"/>
              <w:bottom w:val="single" w:sz="4" w:space="0" w:color="auto"/>
              <w:right w:val="single" w:sz="4" w:space="0" w:color="auto"/>
            </w:tcBorders>
            <w:shd w:val="clear" w:color="auto" w:fill="auto"/>
            <w:noWrap/>
            <w:vAlign w:val="bottom"/>
            <w:hideMark/>
          </w:tcPr>
          <w:p w14:paraId="4186B6A4" w14:textId="63EAB96C"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Extra Margin</w:t>
            </w:r>
          </w:p>
        </w:tc>
        <w:tc>
          <w:tcPr>
            <w:tcW w:w="1101" w:type="dxa"/>
            <w:tcBorders>
              <w:top w:val="single" w:sz="4" w:space="0" w:color="auto"/>
              <w:left w:val="nil"/>
              <w:bottom w:val="single" w:sz="4" w:space="0" w:color="auto"/>
              <w:right w:val="single" w:sz="4" w:space="0" w:color="auto"/>
            </w:tcBorders>
            <w:shd w:val="clear" w:color="000000" w:fill="FFFF00"/>
            <w:noWrap/>
            <w:vAlign w:val="bottom"/>
            <w:hideMark/>
          </w:tcPr>
          <w:p w14:paraId="68197CF4" w14:textId="77777777" w:rsidR="0038285D" w:rsidRPr="0038285D" w:rsidRDefault="0038285D" w:rsidP="0038285D">
            <w:pPr>
              <w:spacing w:after="0"/>
              <w:jc w:val="center"/>
              <w:rPr>
                <w:rFonts w:ascii="Arial" w:hAnsi="Arial" w:cs="Arial"/>
                <w:color w:val="FF0000"/>
                <w:lang w:val="en-US" w:eastAsia="zh-CN"/>
              </w:rPr>
            </w:pPr>
            <w:r w:rsidRPr="0038285D">
              <w:rPr>
                <w:rFonts w:ascii="Arial" w:hAnsi="Arial" w:cs="Arial"/>
                <w:color w:val="FF0000"/>
                <w:lang w:val="en-US" w:eastAsia="zh-CN"/>
              </w:rPr>
              <w:t>38101-4 req</w:t>
            </w:r>
          </w:p>
        </w:tc>
      </w:tr>
      <w:tr w:rsidR="0038285D" w:rsidRPr="0038285D" w14:paraId="6FB3490F" w14:textId="77777777" w:rsidTr="0038285D">
        <w:trPr>
          <w:trHeight w:val="502"/>
          <w:jc w:val="center"/>
        </w:trPr>
        <w:tc>
          <w:tcPr>
            <w:tcW w:w="1138" w:type="dxa"/>
            <w:tcBorders>
              <w:top w:val="nil"/>
              <w:left w:val="single" w:sz="4" w:space="0" w:color="auto"/>
              <w:bottom w:val="single" w:sz="4" w:space="0" w:color="auto"/>
              <w:right w:val="single" w:sz="4" w:space="0" w:color="auto"/>
            </w:tcBorders>
            <w:shd w:val="clear" w:color="auto" w:fill="auto"/>
            <w:noWrap/>
            <w:vAlign w:val="center"/>
            <w:hideMark/>
          </w:tcPr>
          <w:p w14:paraId="66902DFC"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w:t>
            </w:r>
          </w:p>
        </w:tc>
        <w:tc>
          <w:tcPr>
            <w:tcW w:w="1161" w:type="dxa"/>
            <w:tcBorders>
              <w:top w:val="nil"/>
              <w:left w:val="nil"/>
              <w:bottom w:val="single" w:sz="4" w:space="0" w:color="auto"/>
              <w:right w:val="single" w:sz="4" w:space="0" w:color="auto"/>
            </w:tcBorders>
            <w:shd w:val="clear" w:color="auto" w:fill="auto"/>
            <w:noWrap/>
            <w:vAlign w:val="center"/>
            <w:hideMark/>
          </w:tcPr>
          <w:p w14:paraId="4441158E" w14:textId="3ED85D9E" w:rsidR="0038285D" w:rsidRPr="0038285D" w:rsidRDefault="0038285D" w:rsidP="0038285D">
            <w:pPr>
              <w:spacing w:after="0"/>
              <w:jc w:val="center"/>
              <w:rPr>
                <w:rFonts w:ascii="Arial" w:hAnsi="Arial" w:cs="Arial"/>
                <w:lang w:val="en-US" w:eastAsia="zh-CN"/>
              </w:rPr>
            </w:pPr>
          </w:p>
        </w:tc>
        <w:tc>
          <w:tcPr>
            <w:tcW w:w="867" w:type="dxa"/>
            <w:tcBorders>
              <w:top w:val="nil"/>
              <w:left w:val="nil"/>
              <w:bottom w:val="single" w:sz="4" w:space="0" w:color="auto"/>
              <w:right w:val="single" w:sz="4" w:space="0" w:color="auto"/>
            </w:tcBorders>
            <w:shd w:val="clear" w:color="auto" w:fill="auto"/>
            <w:noWrap/>
            <w:vAlign w:val="center"/>
            <w:hideMark/>
          </w:tcPr>
          <w:p w14:paraId="0FE4CFD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12.9</w:t>
            </w:r>
          </w:p>
        </w:tc>
        <w:tc>
          <w:tcPr>
            <w:tcW w:w="965" w:type="dxa"/>
            <w:tcBorders>
              <w:top w:val="nil"/>
              <w:left w:val="nil"/>
              <w:bottom w:val="single" w:sz="4" w:space="0" w:color="auto"/>
              <w:right w:val="single" w:sz="4" w:space="0" w:color="auto"/>
            </w:tcBorders>
            <w:shd w:val="clear" w:color="000000" w:fill="FFFF00"/>
            <w:noWrap/>
            <w:vAlign w:val="center"/>
            <w:hideMark/>
          </w:tcPr>
          <w:p w14:paraId="58062A1E"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12.5</w:t>
            </w:r>
          </w:p>
        </w:tc>
        <w:tc>
          <w:tcPr>
            <w:tcW w:w="853" w:type="dxa"/>
            <w:tcBorders>
              <w:top w:val="nil"/>
              <w:left w:val="nil"/>
              <w:bottom w:val="single" w:sz="4" w:space="0" w:color="auto"/>
              <w:right w:val="single" w:sz="4" w:space="0" w:color="auto"/>
            </w:tcBorders>
            <w:shd w:val="clear" w:color="auto" w:fill="auto"/>
            <w:noWrap/>
            <w:vAlign w:val="center"/>
            <w:hideMark/>
          </w:tcPr>
          <w:p w14:paraId="7F8AB7E2"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13.3</w:t>
            </w:r>
          </w:p>
        </w:tc>
        <w:tc>
          <w:tcPr>
            <w:tcW w:w="943" w:type="dxa"/>
            <w:tcBorders>
              <w:top w:val="nil"/>
              <w:left w:val="nil"/>
              <w:bottom w:val="single" w:sz="4" w:space="0" w:color="auto"/>
              <w:right w:val="single" w:sz="4" w:space="0" w:color="auto"/>
            </w:tcBorders>
            <w:shd w:val="clear" w:color="auto" w:fill="auto"/>
            <w:noWrap/>
            <w:vAlign w:val="center"/>
            <w:hideMark/>
          </w:tcPr>
          <w:p w14:paraId="6A7613C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12.925</w:t>
            </w:r>
          </w:p>
        </w:tc>
        <w:tc>
          <w:tcPr>
            <w:tcW w:w="853" w:type="dxa"/>
            <w:tcBorders>
              <w:top w:val="nil"/>
              <w:left w:val="nil"/>
              <w:bottom w:val="single" w:sz="4" w:space="0" w:color="auto"/>
              <w:right w:val="single" w:sz="4" w:space="0" w:color="auto"/>
            </w:tcBorders>
            <w:shd w:val="clear" w:color="auto" w:fill="auto"/>
            <w:noWrap/>
            <w:vAlign w:val="center"/>
            <w:hideMark/>
          </w:tcPr>
          <w:p w14:paraId="4EE1A484"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0.8</w:t>
            </w:r>
          </w:p>
        </w:tc>
        <w:tc>
          <w:tcPr>
            <w:tcW w:w="1031" w:type="dxa"/>
            <w:tcBorders>
              <w:top w:val="nil"/>
              <w:left w:val="nil"/>
              <w:bottom w:val="single" w:sz="4" w:space="0" w:color="auto"/>
              <w:right w:val="single" w:sz="4" w:space="0" w:color="auto"/>
            </w:tcBorders>
            <w:shd w:val="clear" w:color="auto" w:fill="auto"/>
            <w:noWrap/>
            <w:vAlign w:val="center"/>
            <w:hideMark/>
          </w:tcPr>
          <w:p w14:paraId="41713305"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0.286138</w:t>
            </w:r>
          </w:p>
        </w:tc>
        <w:tc>
          <w:tcPr>
            <w:tcW w:w="1280" w:type="dxa"/>
            <w:tcBorders>
              <w:top w:val="nil"/>
              <w:left w:val="nil"/>
              <w:bottom w:val="single" w:sz="4" w:space="0" w:color="auto"/>
              <w:right w:val="single" w:sz="4" w:space="0" w:color="auto"/>
            </w:tcBorders>
            <w:shd w:val="clear" w:color="auto" w:fill="auto"/>
            <w:noWrap/>
            <w:vAlign w:val="center"/>
            <w:hideMark/>
          </w:tcPr>
          <w:p w14:paraId="2EBF2334"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0.8</w:t>
            </w:r>
          </w:p>
        </w:tc>
        <w:tc>
          <w:tcPr>
            <w:tcW w:w="1101" w:type="dxa"/>
            <w:tcBorders>
              <w:top w:val="nil"/>
              <w:left w:val="nil"/>
              <w:bottom w:val="single" w:sz="4" w:space="0" w:color="auto"/>
              <w:right w:val="single" w:sz="4" w:space="0" w:color="auto"/>
            </w:tcBorders>
            <w:shd w:val="clear" w:color="000000" w:fill="FFFF00"/>
            <w:noWrap/>
            <w:vAlign w:val="bottom"/>
            <w:hideMark/>
          </w:tcPr>
          <w:p w14:paraId="75B65A4E" w14:textId="77777777" w:rsidR="0038285D" w:rsidRPr="0038285D" w:rsidRDefault="0038285D" w:rsidP="0038285D">
            <w:pPr>
              <w:spacing w:after="0"/>
              <w:jc w:val="center"/>
              <w:rPr>
                <w:rFonts w:ascii="Arial" w:hAnsi="Arial" w:cs="Arial"/>
                <w:color w:val="FF0000"/>
                <w:lang w:val="en-US" w:eastAsia="zh-CN"/>
              </w:rPr>
            </w:pPr>
            <w:r w:rsidRPr="0038285D">
              <w:rPr>
                <w:rFonts w:ascii="Arial" w:hAnsi="Arial" w:cs="Arial"/>
                <w:color w:val="FF0000"/>
                <w:lang w:val="en-US" w:eastAsia="zh-CN"/>
              </w:rPr>
              <w:t>13.7</w:t>
            </w:r>
          </w:p>
        </w:tc>
      </w:tr>
      <w:tr w:rsidR="0038285D" w:rsidRPr="0038285D" w14:paraId="1FD07F80" w14:textId="77777777" w:rsidTr="0038285D">
        <w:trPr>
          <w:trHeight w:val="502"/>
          <w:jc w:val="center"/>
        </w:trPr>
        <w:tc>
          <w:tcPr>
            <w:tcW w:w="1138" w:type="dxa"/>
            <w:tcBorders>
              <w:top w:val="nil"/>
              <w:left w:val="single" w:sz="4" w:space="0" w:color="auto"/>
              <w:bottom w:val="single" w:sz="4" w:space="0" w:color="auto"/>
              <w:right w:val="single" w:sz="4" w:space="0" w:color="auto"/>
            </w:tcBorders>
            <w:shd w:val="clear" w:color="auto" w:fill="auto"/>
            <w:noWrap/>
            <w:vAlign w:val="center"/>
            <w:hideMark/>
          </w:tcPr>
          <w:p w14:paraId="4C06C5DA"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13.7</w:t>
            </w:r>
          </w:p>
        </w:tc>
        <w:tc>
          <w:tcPr>
            <w:tcW w:w="1161" w:type="dxa"/>
            <w:tcBorders>
              <w:top w:val="nil"/>
              <w:left w:val="nil"/>
              <w:bottom w:val="single" w:sz="4" w:space="0" w:color="auto"/>
              <w:right w:val="single" w:sz="4" w:space="0" w:color="auto"/>
            </w:tcBorders>
            <w:shd w:val="clear" w:color="auto" w:fill="auto"/>
            <w:noWrap/>
            <w:vAlign w:val="center"/>
            <w:hideMark/>
          </w:tcPr>
          <w:p w14:paraId="3AE10A59" w14:textId="0D8C5A22" w:rsidR="0038285D" w:rsidRPr="0038285D" w:rsidRDefault="0038285D" w:rsidP="0038285D">
            <w:pPr>
              <w:spacing w:after="0"/>
              <w:jc w:val="center"/>
              <w:rPr>
                <w:rFonts w:ascii="Arial" w:hAnsi="Arial" w:cs="Arial"/>
                <w:lang w:val="en-US" w:eastAsia="zh-CN"/>
              </w:rPr>
            </w:pPr>
          </w:p>
        </w:tc>
        <w:tc>
          <w:tcPr>
            <w:tcW w:w="867" w:type="dxa"/>
            <w:tcBorders>
              <w:top w:val="nil"/>
              <w:left w:val="nil"/>
              <w:bottom w:val="single" w:sz="4" w:space="0" w:color="auto"/>
              <w:right w:val="single" w:sz="4" w:space="0" w:color="auto"/>
            </w:tcBorders>
            <w:shd w:val="clear" w:color="auto" w:fill="auto"/>
            <w:noWrap/>
            <w:vAlign w:val="center"/>
            <w:hideMark/>
          </w:tcPr>
          <w:p w14:paraId="6656BD1D"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12.9</w:t>
            </w:r>
          </w:p>
        </w:tc>
        <w:tc>
          <w:tcPr>
            <w:tcW w:w="965" w:type="dxa"/>
            <w:tcBorders>
              <w:top w:val="nil"/>
              <w:left w:val="nil"/>
              <w:bottom w:val="single" w:sz="4" w:space="0" w:color="auto"/>
              <w:right w:val="single" w:sz="4" w:space="0" w:color="auto"/>
            </w:tcBorders>
            <w:shd w:val="clear" w:color="000000" w:fill="FFFF00"/>
            <w:noWrap/>
            <w:vAlign w:val="center"/>
            <w:hideMark/>
          </w:tcPr>
          <w:p w14:paraId="28A1F800"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12.5</w:t>
            </w:r>
          </w:p>
        </w:tc>
        <w:tc>
          <w:tcPr>
            <w:tcW w:w="853" w:type="dxa"/>
            <w:tcBorders>
              <w:top w:val="nil"/>
              <w:left w:val="nil"/>
              <w:bottom w:val="single" w:sz="4" w:space="0" w:color="auto"/>
              <w:right w:val="single" w:sz="4" w:space="0" w:color="auto"/>
            </w:tcBorders>
            <w:shd w:val="clear" w:color="auto" w:fill="auto"/>
            <w:noWrap/>
            <w:vAlign w:val="center"/>
            <w:hideMark/>
          </w:tcPr>
          <w:p w14:paraId="68B3D224"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13.3</w:t>
            </w:r>
          </w:p>
        </w:tc>
        <w:tc>
          <w:tcPr>
            <w:tcW w:w="943" w:type="dxa"/>
            <w:tcBorders>
              <w:top w:val="nil"/>
              <w:left w:val="nil"/>
              <w:bottom w:val="single" w:sz="4" w:space="0" w:color="auto"/>
              <w:right w:val="single" w:sz="4" w:space="0" w:color="auto"/>
            </w:tcBorders>
            <w:shd w:val="clear" w:color="auto" w:fill="auto"/>
            <w:noWrap/>
            <w:vAlign w:val="center"/>
            <w:hideMark/>
          </w:tcPr>
          <w:p w14:paraId="47B62F9F"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13.1</w:t>
            </w:r>
          </w:p>
        </w:tc>
        <w:tc>
          <w:tcPr>
            <w:tcW w:w="853" w:type="dxa"/>
            <w:tcBorders>
              <w:top w:val="nil"/>
              <w:left w:val="nil"/>
              <w:bottom w:val="single" w:sz="4" w:space="0" w:color="auto"/>
              <w:right w:val="single" w:sz="4" w:space="0" w:color="auto"/>
            </w:tcBorders>
            <w:shd w:val="clear" w:color="auto" w:fill="auto"/>
            <w:noWrap/>
            <w:vAlign w:val="center"/>
            <w:hideMark/>
          </w:tcPr>
          <w:p w14:paraId="334DD4E8"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w:t>
            </w:r>
          </w:p>
        </w:tc>
        <w:tc>
          <w:tcPr>
            <w:tcW w:w="1031" w:type="dxa"/>
            <w:tcBorders>
              <w:top w:val="nil"/>
              <w:left w:val="nil"/>
              <w:bottom w:val="single" w:sz="4" w:space="0" w:color="auto"/>
              <w:right w:val="single" w:sz="4" w:space="0" w:color="auto"/>
            </w:tcBorders>
            <w:shd w:val="clear" w:color="auto" w:fill="auto"/>
            <w:noWrap/>
            <w:vAlign w:val="center"/>
            <w:hideMark/>
          </w:tcPr>
          <w:p w14:paraId="4BEDA292"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0.447214</w:t>
            </w:r>
          </w:p>
        </w:tc>
        <w:tc>
          <w:tcPr>
            <w:tcW w:w="1280" w:type="dxa"/>
            <w:tcBorders>
              <w:top w:val="nil"/>
              <w:left w:val="nil"/>
              <w:bottom w:val="single" w:sz="4" w:space="0" w:color="auto"/>
              <w:right w:val="single" w:sz="4" w:space="0" w:color="auto"/>
            </w:tcBorders>
            <w:shd w:val="clear" w:color="auto" w:fill="auto"/>
            <w:noWrap/>
            <w:vAlign w:val="center"/>
            <w:hideMark/>
          </w:tcPr>
          <w:p w14:paraId="76829028"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0.8</w:t>
            </w:r>
          </w:p>
        </w:tc>
        <w:tc>
          <w:tcPr>
            <w:tcW w:w="1101" w:type="dxa"/>
            <w:tcBorders>
              <w:top w:val="nil"/>
              <w:left w:val="nil"/>
              <w:bottom w:val="single" w:sz="4" w:space="0" w:color="auto"/>
              <w:right w:val="single" w:sz="4" w:space="0" w:color="auto"/>
            </w:tcBorders>
            <w:shd w:val="clear" w:color="000000" w:fill="FFFF00"/>
            <w:noWrap/>
            <w:vAlign w:val="bottom"/>
            <w:hideMark/>
          </w:tcPr>
          <w:p w14:paraId="09E13590" w14:textId="77777777" w:rsidR="0038285D" w:rsidRPr="0038285D" w:rsidRDefault="0038285D" w:rsidP="0038285D">
            <w:pPr>
              <w:spacing w:after="0"/>
              <w:jc w:val="center"/>
              <w:rPr>
                <w:rFonts w:ascii="Arial" w:hAnsi="Arial" w:cs="Arial"/>
                <w:color w:val="FF0000"/>
                <w:lang w:val="en-US" w:eastAsia="zh-CN"/>
              </w:rPr>
            </w:pPr>
            <w:r w:rsidRPr="0038285D">
              <w:rPr>
                <w:rFonts w:ascii="Arial" w:hAnsi="Arial" w:cs="Arial"/>
                <w:color w:val="FF0000"/>
                <w:lang w:val="en-US" w:eastAsia="zh-CN"/>
              </w:rPr>
              <w:t>13.9</w:t>
            </w:r>
          </w:p>
        </w:tc>
      </w:tr>
    </w:tbl>
    <w:p w14:paraId="6069F3EE" w14:textId="77777777" w:rsidR="0038285D" w:rsidRDefault="0038285D" w:rsidP="005B4802">
      <w:pPr>
        <w:rPr>
          <w:color w:val="0070C0"/>
          <w:lang w:val="en-US" w:eastAsia="zh-CN"/>
        </w:rPr>
      </w:pPr>
    </w:p>
    <w:p w14:paraId="1BBD9B74" w14:textId="57671BCA" w:rsidR="003B1471" w:rsidRPr="002672CD" w:rsidRDefault="003B1471" w:rsidP="003B1471">
      <w:pPr>
        <w:pStyle w:val="Heading3"/>
        <w:rPr>
          <w:sz w:val="24"/>
          <w:szCs w:val="16"/>
          <w:lang w:val="en-US"/>
        </w:rPr>
      </w:pPr>
      <w:r w:rsidRPr="002672CD">
        <w:rPr>
          <w:sz w:val="24"/>
          <w:szCs w:val="16"/>
          <w:lang w:val="en-US"/>
        </w:rPr>
        <w:t xml:space="preserve">Sub-topic 1-3 PDSCH requirement for Bi-directional </w:t>
      </w:r>
    </w:p>
    <w:p w14:paraId="0FDCCB62" w14:textId="12CEA9B5" w:rsidR="003B1471" w:rsidRPr="000341A3" w:rsidRDefault="003B1471" w:rsidP="003B1471">
      <w:pPr>
        <w:rPr>
          <w:b/>
          <w:u w:val="single"/>
          <w:lang w:eastAsia="ko-KR"/>
        </w:rPr>
      </w:pPr>
      <w:r w:rsidRPr="000341A3">
        <w:rPr>
          <w:b/>
          <w:u w:val="single"/>
          <w:lang w:eastAsia="ko-KR"/>
        </w:rPr>
        <w:t>Issue 1-</w:t>
      </w:r>
      <w:r w:rsidR="001A3F2B">
        <w:rPr>
          <w:b/>
          <w:u w:val="single"/>
          <w:lang w:eastAsia="ko-KR"/>
        </w:rPr>
        <w:t>3-1</w:t>
      </w:r>
      <w:r w:rsidRPr="000341A3">
        <w:rPr>
          <w:b/>
          <w:u w:val="single"/>
          <w:lang w:eastAsia="ko-KR"/>
        </w:rPr>
        <w:t>: Test setup for PDSCH allocation timeline for Bi-directional scenario</w:t>
      </w:r>
    </w:p>
    <w:p w14:paraId="247326BA" w14:textId="77777777" w:rsidR="003B1471" w:rsidRPr="000341A3" w:rsidRDefault="003B1471" w:rsidP="003B147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Proposals</w:t>
      </w:r>
    </w:p>
    <w:p w14:paraId="713F0908" w14:textId="765A5CF5" w:rsidR="00000FC3" w:rsidRPr="00000FC3" w:rsidRDefault="003B1471" w:rsidP="00000F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00FC3">
        <w:rPr>
          <w:rFonts w:eastAsia="宋体"/>
          <w:szCs w:val="24"/>
          <w:lang w:eastAsia="zh-CN"/>
        </w:rPr>
        <w:t>Option 1(Huawei):</w:t>
      </w:r>
      <w:r w:rsidR="00000FC3" w:rsidRPr="00000FC3">
        <w:rPr>
          <w:rFonts w:eastAsia="宋体"/>
          <w:szCs w:val="24"/>
          <w:lang w:eastAsia="zh-CN"/>
        </w:rPr>
        <w:t xml:space="preserve"> </w:t>
      </w:r>
      <w:r w:rsidR="00C60DD1">
        <w:rPr>
          <w:rFonts w:eastAsia="宋体"/>
          <w:szCs w:val="24"/>
          <w:lang w:eastAsia="zh-CN"/>
        </w:rPr>
        <w:t xml:space="preserve">For the </w:t>
      </w:r>
      <w:r w:rsidR="00C60DD1" w:rsidRPr="00146F6D">
        <w:t>test setup for PDSCH allocation timeline for Bi-directional scenario</w:t>
      </w:r>
      <w:r w:rsidR="00C60DD1">
        <w:t xml:space="preserve">, </w:t>
      </w:r>
      <w:r w:rsidR="00C60DD1" w:rsidRPr="003B1072">
        <w:t>the agreement achieved in last meeting should be confirmed and the square brackets should be removed directly</w:t>
      </w:r>
      <w:r w:rsidR="00C60DD1">
        <w:t>, i.e</w:t>
      </w:r>
    </w:p>
    <w:p w14:paraId="19E05E0A" w14:textId="77777777" w:rsidR="00000FC3" w:rsidRDefault="00000FC3" w:rsidP="00000FC3">
      <w:pPr>
        <w:pStyle w:val="ListParagraph"/>
        <w:numPr>
          <w:ilvl w:val="2"/>
          <w:numId w:val="4"/>
        </w:numPr>
        <w:spacing w:line="259" w:lineRule="auto"/>
        <w:ind w:left="1920" w:firstLineChars="0"/>
        <w:rPr>
          <w:rFonts w:eastAsia="宋体"/>
          <w:szCs w:val="24"/>
          <w:lang w:eastAsia="zh-CN"/>
        </w:rPr>
      </w:pPr>
      <w:r>
        <w:rPr>
          <w:rFonts w:eastAsia="宋体"/>
          <w:szCs w:val="24"/>
          <w:lang w:eastAsia="zh-CN"/>
        </w:rPr>
        <w:t>Step 1: Two RRHs of RRH#(2k), RRH#(2k+1) are assumed, and SSB#(2k mod 4) and SSB#((2k+1 )mod 4) are transmitted for each TRPs, separately, where k is the RRH number with k =0, 1, 2, ….</w:t>
      </w:r>
    </w:p>
    <w:p w14:paraId="70A162EB" w14:textId="00AC4E06" w:rsidR="003B1471" w:rsidRPr="00C60DD1" w:rsidRDefault="00000FC3" w:rsidP="00C60DD1">
      <w:pPr>
        <w:pStyle w:val="ListParagraph"/>
        <w:numPr>
          <w:ilvl w:val="0"/>
          <w:numId w:val="26"/>
        </w:numPr>
        <w:spacing w:line="259" w:lineRule="auto"/>
        <w:ind w:firstLineChars="0"/>
        <w:rPr>
          <w:rFonts w:eastAsia="Yu Mincho"/>
        </w:rPr>
      </w:pPr>
      <w:r>
        <w:rPr>
          <w:rFonts w:eastAsia="Yu Mincho"/>
        </w:rPr>
        <w:t>UE is configured with TCI#(2k mod 4) and TCI #((2k+1)mod 4) that are associated with TRS #(2k mod 4) and TRS#((2k+1)mod 4) transmitted from RRH#(2k) and RRH#(2k+1) respectively by RRC signalling tci-StatesToAddModList in the PDSCH-Config and tci-PresentInDCI is not configured;</w:t>
      </w:r>
    </w:p>
    <w:p w14:paraId="02D37478" w14:textId="77777777" w:rsidR="00000FC3" w:rsidRPr="00C60DD1" w:rsidRDefault="00000FC3" w:rsidP="00C60DD1">
      <w:pPr>
        <w:pStyle w:val="ListParagraph"/>
        <w:numPr>
          <w:ilvl w:val="0"/>
          <w:numId w:val="26"/>
        </w:numPr>
        <w:spacing w:line="259" w:lineRule="auto"/>
        <w:ind w:firstLineChars="0"/>
        <w:rPr>
          <w:rFonts w:eastAsia="Yu Mincho"/>
        </w:rPr>
      </w:pPr>
      <w:r w:rsidRPr="00C60DD1">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measurements are not tested)</w:t>
      </w:r>
    </w:p>
    <w:p w14:paraId="0527C177"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2: TE actives TCI #2 for PDCCH by “TCI State Indication for UE-specific PDCCH MAC CE”;</w:t>
      </w:r>
    </w:p>
    <w:p w14:paraId="6135A99A" w14:textId="25296A53"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3: PDSCH associated with TCI #2 is transmitted during the slots from 0 to n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w:t>
      </w:r>
    </w:p>
    <w:p w14:paraId="62B872B1"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4: In slot n TE start triggering TCI state switching command to TCI #1 by “TCI State Indication for UE-specific PDCCH MAC CE with MCS 4”;</w:t>
      </w:r>
    </w:p>
    <w:p w14:paraId="5914E796"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lastRenderedPageBreak/>
        <w:t>Step 5: PDSCH associated with TCI #1 is transmitted in slots from n+1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xml:space="preserve"> +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firstTRSafterSSB</w:t>
      </w:r>
      <w:r w:rsidRPr="00000FC3">
        <w:rPr>
          <w:rFonts w:eastAsia="宋体"/>
          <w:szCs w:val="24"/>
          <w:lang w:eastAsia="zh-CN"/>
        </w:rPr>
        <w:t xml:space="preserve"> + T</w:t>
      </w:r>
      <w:r w:rsidRPr="00776455">
        <w:rPr>
          <w:rFonts w:eastAsia="宋体"/>
          <w:szCs w:val="24"/>
          <w:vertAlign w:val="subscript"/>
          <w:lang w:eastAsia="zh-CN"/>
        </w:rPr>
        <w:t>TRS proc</w:t>
      </w:r>
      <w:r w:rsidRPr="00000FC3">
        <w:rPr>
          <w:rFonts w:eastAsia="宋体"/>
          <w:szCs w:val="24"/>
          <w:lang w:eastAsia="zh-CN"/>
        </w:rPr>
        <w:t xml:space="preserve"> to 2n+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p>
    <w:p w14:paraId="120545EE"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6: In slot 2n TE start triggering TCI state switching command to TCI# 4 by “TCI State Indication for UE-specific PDCCH MAC CE with MCS 4”</w:t>
      </w:r>
    </w:p>
    <w:p w14:paraId="6F58662B" w14:textId="27F145C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7: PDSCH associated with TCI #4 is transmitted in slots from 2n+1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 xml:space="preserve">MAC proc </w:t>
      </w:r>
      <w:r w:rsidRPr="00000FC3">
        <w:rPr>
          <w:rFonts w:eastAsia="宋体"/>
          <w:szCs w:val="24"/>
          <w:lang w:eastAsia="zh-CN"/>
        </w:rPr>
        <w:t>+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 xml:space="preserve">firstTRSafterSSB </w:t>
      </w:r>
      <w:r w:rsidRPr="00000FC3">
        <w:rPr>
          <w:rFonts w:eastAsia="宋体"/>
          <w:szCs w:val="24"/>
          <w:lang w:eastAsia="zh-CN"/>
        </w:rPr>
        <w:t>+ T</w:t>
      </w:r>
      <w:r w:rsidRPr="00776455">
        <w:rPr>
          <w:rFonts w:eastAsia="宋体"/>
          <w:szCs w:val="24"/>
          <w:vertAlign w:val="subscript"/>
          <w:lang w:eastAsia="zh-CN"/>
        </w:rPr>
        <w:t>SSB proc</w:t>
      </w:r>
      <w:r w:rsidRPr="00000FC3">
        <w:rPr>
          <w:rFonts w:eastAsia="宋体"/>
          <w:szCs w:val="24"/>
          <w:lang w:eastAsia="zh-CN"/>
        </w:rPr>
        <w:t xml:space="preserve"> to 3n+T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w:t>
      </w:r>
    </w:p>
    <w:p w14:paraId="2D546DFE"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hint="eastAsia"/>
          <w:szCs w:val="24"/>
          <w:lang w:eastAsia="zh-CN"/>
        </w:rPr>
        <w:t>P</w:t>
      </w:r>
      <w:r w:rsidRPr="00000FC3">
        <w:rPr>
          <w:rFonts w:eastAsia="宋体"/>
          <w:szCs w:val="24"/>
          <w:lang w:eastAsia="zh-CN"/>
        </w:rPr>
        <w:t>DSCH associated with TCI#(2k mod 8) (k=1) is transmitted in slot from 0 to n+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p>
    <w:p w14:paraId="1B0C722E"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PDSCH associated with TCI #(2k mod 8) (k=2,3, …) is transmitted in slot from (2k-2)n +1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xml:space="preserve"> +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firstTRSafterSSB</w:t>
      </w:r>
      <w:r w:rsidRPr="00000FC3">
        <w:rPr>
          <w:rFonts w:eastAsia="宋体"/>
          <w:szCs w:val="24"/>
          <w:lang w:eastAsia="zh-CN"/>
        </w:rPr>
        <w:t xml:space="preserve"> + T</w:t>
      </w:r>
      <w:r w:rsidRPr="00776455">
        <w:rPr>
          <w:rFonts w:eastAsia="宋体"/>
          <w:szCs w:val="24"/>
          <w:vertAlign w:val="subscript"/>
          <w:lang w:eastAsia="zh-CN"/>
        </w:rPr>
        <w:t>TRS proc</w:t>
      </w:r>
      <w:r w:rsidRPr="00000FC3">
        <w:rPr>
          <w:rFonts w:eastAsia="宋体"/>
          <w:szCs w:val="24"/>
          <w:lang w:eastAsia="zh-CN"/>
        </w:rPr>
        <w:t xml:space="preserve"> to (2k-1)n + T</w:t>
      </w:r>
      <w:r w:rsidRPr="00776455">
        <w:rPr>
          <w:rFonts w:eastAsia="宋体"/>
          <w:szCs w:val="24"/>
          <w:vertAlign w:val="subscript"/>
          <w:lang w:eastAsia="zh-CN"/>
        </w:rPr>
        <w:t xml:space="preserve">HARQ </w:t>
      </w:r>
      <w:r w:rsidRPr="00000FC3">
        <w:rPr>
          <w:rFonts w:eastAsia="宋体"/>
          <w:szCs w:val="24"/>
          <w:lang w:eastAsia="zh-CN"/>
        </w:rPr>
        <w:t>+ T</w:t>
      </w:r>
      <w:r w:rsidRPr="00776455">
        <w:rPr>
          <w:rFonts w:eastAsia="宋体"/>
          <w:szCs w:val="24"/>
          <w:vertAlign w:val="subscript"/>
          <w:lang w:eastAsia="zh-CN"/>
        </w:rPr>
        <w:t>MAC proc</w:t>
      </w:r>
    </w:p>
    <w:p w14:paraId="47851E6F" w14:textId="77777777" w:rsidR="00000FC3" w:rsidRPr="00000FC3" w:rsidRDefault="00000FC3" w:rsidP="00000FC3">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PDSCH associated with TCI #((2k+1)mod 8) (k=0,1,2,…) is transmitted in slot from (2k+1)n +1+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xml:space="preserve"> +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firstTRSafterSSB</w:t>
      </w:r>
      <w:r w:rsidRPr="00000FC3">
        <w:rPr>
          <w:rFonts w:eastAsia="宋体"/>
          <w:szCs w:val="24"/>
          <w:lang w:eastAsia="zh-CN"/>
        </w:rPr>
        <w:t xml:space="preserve"> + T</w:t>
      </w:r>
      <w:r w:rsidRPr="00776455">
        <w:rPr>
          <w:rFonts w:eastAsia="宋体"/>
          <w:szCs w:val="24"/>
          <w:vertAlign w:val="subscript"/>
          <w:lang w:eastAsia="zh-CN"/>
        </w:rPr>
        <w:t>TRS proc</w:t>
      </w:r>
      <w:r w:rsidRPr="00000FC3">
        <w:rPr>
          <w:rFonts w:eastAsia="宋体"/>
          <w:szCs w:val="24"/>
          <w:lang w:eastAsia="zh-CN"/>
        </w:rPr>
        <w:t xml:space="preserve"> to (2(k+1)n+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where n =28800 slots is the half of the number of slots between two RRHs.</w:t>
      </w:r>
    </w:p>
    <w:p w14:paraId="288786B5" w14:textId="431D19B8" w:rsidR="00000FC3" w:rsidRPr="00C60DD1" w:rsidRDefault="00000FC3" w:rsidP="00C60DD1">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PDCCH and PDSCH are DTXed in other slots in which throughput statistic are not considered</w:t>
      </w:r>
    </w:p>
    <w:p w14:paraId="5203F2A3" w14:textId="77777777" w:rsidR="003B1471" w:rsidRPr="000341A3" w:rsidRDefault="003B1471" w:rsidP="003B147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Recommended WF</w:t>
      </w:r>
    </w:p>
    <w:p w14:paraId="7C8035D9" w14:textId="7BC1A142" w:rsidR="003B1471" w:rsidRPr="000341A3" w:rsidRDefault="00000FC3" w:rsidP="003B147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5C9A04F9" w14:textId="6C5A6B5B" w:rsidR="003B1471" w:rsidRDefault="003B1471" w:rsidP="005B4802">
      <w:pPr>
        <w:rPr>
          <w:color w:val="0070C0"/>
          <w:lang w:val="en-US" w:eastAsia="zh-CN"/>
        </w:rPr>
      </w:pPr>
    </w:p>
    <w:p w14:paraId="38608EAA" w14:textId="78CEAB8A" w:rsidR="000341A3" w:rsidRPr="000341A3" w:rsidRDefault="000341A3" w:rsidP="000341A3">
      <w:pPr>
        <w:rPr>
          <w:b/>
          <w:u w:val="single"/>
          <w:lang w:eastAsia="ko-KR"/>
        </w:rPr>
      </w:pPr>
      <w:r w:rsidRPr="000341A3">
        <w:rPr>
          <w:b/>
          <w:u w:val="single"/>
          <w:lang w:eastAsia="ko-KR"/>
        </w:rPr>
        <w:t>Issue 1-</w:t>
      </w:r>
      <w:r w:rsidR="001A3F2B">
        <w:rPr>
          <w:b/>
          <w:u w:val="single"/>
          <w:lang w:eastAsia="ko-KR"/>
        </w:rPr>
        <w:t>3-2</w:t>
      </w:r>
      <w:r w:rsidRPr="000341A3">
        <w:rPr>
          <w:b/>
          <w:u w:val="single"/>
          <w:lang w:eastAsia="ko-KR"/>
        </w:rPr>
        <w:t xml:space="preserve">: </w:t>
      </w:r>
      <w:r>
        <w:rPr>
          <w:b/>
          <w:u w:val="single"/>
          <w:lang w:eastAsia="ko-KR"/>
        </w:rPr>
        <w:t>Requirement for Bi-directional scenario</w:t>
      </w:r>
    </w:p>
    <w:p w14:paraId="6B4DEF97" w14:textId="77777777" w:rsidR="000341A3" w:rsidRPr="000341A3" w:rsidRDefault="000341A3" w:rsidP="000341A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Proposals</w:t>
      </w:r>
    </w:p>
    <w:p w14:paraId="27ED59E9" w14:textId="13B1B243" w:rsidR="000341A3" w:rsidRPr="000341A3" w:rsidRDefault="000341A3" w:rsidP="000341A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341A3">
        <w:rPr>
          <w:rFonts w:eastAsia="宋体"/>
          <w:szCs w:val="24"/>
          <w:lang w:eastAsia="zh-CN"/>
        </w:rPr>
        <w:t>Option 1</w:t>
      </w:r>
      <w:r w:rsidR="0038285D">
        <w:rPr>
          <w:rFonts w:eastAsia="宋体"/>
          <w:szCs w:val="24"/>
          <w:lang w:eastAsia="zh-CN"/>
        </w:rPr>
        <w:t>: [13.9] dB</w:t>
      </w:r>
    </w:p>
    <w:p w14:paraId="0A2C238E" w14:textId="77777777" w:rsidR="000341A3" w:rsidRPr="000341A3" w:rsidRDefault="000341A3" w:rsidP="000341A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341A3">
        <w:rPr>
          <w:rFonts w:eastAsia="宋体"/>
          <w:szCs w:val="24"/>
          <w:lang w:eastAsia="zh-CN"/>
        </w:rPr>
        <w:t>Recommended WF</w:t>
      </w:r>
    </w:p>
    <w:p w14:paraId="5A5CB4E8" w14:textId="7F81CC30" w:rsidR="000341A3" w:rsidRPr="0038285D" w:rsidRDefault="0038285D" w:rsidP="0038285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Simulation results summary in R4-2208074</w:t>
      </w:r>
    </w:p>
    <w:p w14:paraId="63D5609E" w14:textId="09910819" w:rsidR="000341A3" w:rsidRDefault="000341A3" w:rsidP="005B4802">
      <w:pPr>
        <w:rPr>
          <w:color w:val="0070C0"/>
          <w:lang w:val="en-US" w:eastAsia="zh-CN"/>
        </w:rPr>
      </w:pPr>
    </w:p>
    <w:tbl>
      <w:tblPr>
        <w:tblW w:w="10090" w:type="dxa"/>
        <w:jc w:val="center"/>
        <w:tblLook w:val="04A0" w:firstRow="1" w:lastRow="0" w:firstColumn="1" w:lastColumn="0" w:noHBand="0" w:noVBand="1"/>
      </w:tblPr>
      <w:tblGrid>
        <w:gridCol w:w="1111"/>
        <w:gridCol w:w="1183"/>
        <w:gridCol w:w="883"/>
        <w:gridCol w:w="983"/>
        <w:gridCol w:w="834"/>
        <w:gridCol w:w="961"/>
        <w:gridCol w:w="834"/>
        <w:gridCol w:w="1051"/>
        <w:gridCol w:w="1251"/>
        <w:gridCol w:w="1077"/>
      </w:tblGrid>
      <w:tr w:rsidR="0038285D" w:rsidRPr="0038285D" w14:paraId="33F96347" w14:textId="77777777" w:rsidTr="0038285D">
        <w:trPr>
          <w:trHeight w:val="328"/>
          <w:jc w:val="center"/>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7685F"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Samsung</w:t>
            </w:r>
          </w:p>
        </w:tc>
        <w:tc>
          <w:tcPr>
            <w:tcW w:w="1165" w:type="dxa"/>
            <w:tcBorders>
              <w:top w:val="single" w:sz="4" w:space="0" w:color="auto"/>
              <w:left w:val="nil"/>
              <w:bottom w:val="single" w:sz="4" w:space="0" w:color="auto"/>
              <w:right w:val="single" w:sz="4" w:space="0" w:color="auto"/>
            </w:tcBorders>
            <w:shd w:val="clear" w:color="auto" w:fill="auto"/>
            <w:noWrap/>
            <w:vAlign w:val="bottom"/>
            <w:hideMark/>
          </w:tcPr>
          <w:p w14:paraId="6F8BFE0B"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Qualcomm</w:t>
            </w:r>
          </w:p>
        </w:tc>
        <w:tc>
          <w:tcPr>
            <w:tcW w:w="869" w:type="dxa"/>
            <w:tcBorders>
              <w:top w:val="single" w:sz="4" w:space="0" w:color="auto"/>
              <w:left w:val="nil"/>
              <w:bottom w:val="single" w:sz="4" w:space="0" w:color="auto"/>
              <w:right w:val="single" w:sz="4" w:space="0" w:color="auto"/>
            </w:tcBorders>
            <w:shd w:val="clear" w:color="auto" w:fill="auto"/>
            <w:noWrap/>
            <w:vAlign w:val="bottom"/>
            <w:hideMark/>
          </w:tcPr>
          <w:p w14:paraId="689DDDCF"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Huawei</w:t>
            </w:r>
          </w:p>
        </w:tc>
        <w:tc>
          <w:tcPr>
            <w:tcW w:w="968" w:type="dxa"/>
            <w:tcBorders>
              <w:top w:val="single" w:sz="4" w:space="0" w:color="auto"/>
              <w:left w:val="nil"/>
              <w:bottom w:val="single" w:sz="4" w:space="0" w:color="auto"/>
              <w:right w:val="single" w:sz="4" w:space="0" w:color="auto"/>
            </w:tcBorders>
            <w:shd w:val="clear" w:color="auto" w:fill="auto"/>
            <w:noWrap/>
            <w:vAlign w:val="bottom"/>
            <w:hideMark/>
          </w:tcPr>
          <w:p w14:paraId="0B534B1C"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Ericsson</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14:paraId="15751CC8"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Intel</w:t>
            </w:r>
          </w:p>
        </w:tc>
        <w:tc>
          <w:tcPr>
            <w:tcW w:w="946" w:type="dxa"/>
            <w:tcBorders>
              <w:top w:val="single" w:sz="4" w:space="0" w:color="auto"/>
              <w:left w:val="nil"/>
              <w:bottom w:val="single" w:sz="4" w:space="0" w:color="auto"/>
              <w:right w:val="single" w:sz="4" w:space="0" w:color="auto"/>
            </w:tcBorders>
            <w:shd w:val="clear" w:color="auto" w:fill="auto"/>
            <w:noWrap/>
            <w:vAlign w:val="bottom"/>
            <w:hideMark/>
          </w:tcPr>
          <w:p w14:paraId="1E9B5983"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Average</w:t>
            </w:r>
          </w:p>
        </w:tc>
        <w:tc>
          <w:tcPr>
            <w:tcW w:w="834" w:type="dxa"/>
            <w:tcBorders>
              <w:top w:val="single" w:sz="4" w:space="0" w:color="auto"/>
              <w:left w:val="nil"/>
              <w:bottom w:val="single" w:sz="4" w:space="0" w:color="auto"/>
              <w:right w:val="single" w:sz="4" w:space="0" w:color="auto"/>
            </w:tcBorders>
            <w:shd w:val="clear" w:color="auto" w:fill="auto"/>
            <w:noWrap/>
            <w:vAlign w:val="bottom"/>
            <w:hideMark/>
          </w:tcPr>
          <w:p w14:paraId="48C5AC3D"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Span</w:t>
            </w:r>
          </w:p>
        </w:tc>
        <w:tc>
          <w:tcPr>
            <w:tcW w:w="1035" w:type="dxa"/>
            <w:tcBorders>
              <w:top w:val="single" w:sz="4" w:space="0" w:color="auto"/>
              <w:left w:val="nil"/>
              <w:bottom w:val="single" w:sz="4" w:space="0" w:color="auto"/>
              <w:right w:val="single" w:sz="4" w:space="0" w:color="auto"/>
            </w:tcBorders>
            <w:shd w:val="clear" w:color="auto" w:fill="auto"/>
            <w:noWrap/>
            <w:vAlign w:val="bottom"/>
            <w:hideMark/>
          </w:tcPr>
          <w:p w14:paraId="626D7C18"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STD</w:t>
            </w:r>
          </w:p>
        </w:tc>
        <w:tc>
          <w:tcPr>
            <w:tcW w:w="1251" w:type="dxa"/>
            <w:tcBorders>
              <w:top w:val="single" w:sz="4" w:space="0" w:color="auto"/>
              <w:left w:val="nil"/>
              <w:bottom w:val="single" w:sz="4" w:space="0" w:color="auto"/>
              <w:right w:val="single" w:sz="4" w:space="0" w:color="auto"/>
            </w:tcBorders>
            <w:shd w:val="clear" w:color="auto" w:fill="auto"/>
            <w:noWrap/>
            <w:vAlign w:val="bottom"/>
            <w:hideMark/>
          </w:tcPr>
          <w:p w14:paraId="1D3EA00E" w14:textId="2C424EFA"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Extra Margin</w:t>
            </w:r>
          </w:p>
        </w:tc>
        <w:tc>
          <w:tcPr>
            <w:tcW w:w="1077" w:type="dxa"/>
            <w:tcBorders>
              <w:top w:val="single" w:sz="4" w:space="0" w:color="auto"/>
              <w:left w:val="nil"/>
              <w:bottom w:val="single" w:sz="4" w:space="0" w:color="auto"/>
              <w:right w:val="single" w:sz="4" w:space="0" w:color="auto"/>
            </w:tcBorders>
            <w:shd w:val="clear" w:color="000000" w:fill="FFFF00"/>
            <w:noWrap/>
            <w:vAlign w:val="bottom"/>
            <w:hideMark/>
          </w:tcPr>
          <w:p w14:paraId="068EEBD1" w14:textId="77777777" w:rsidR="0038285D" w:rsidRPr="0038285D" w:rsidRDefault="0038285D" w:rsidP="0038285D">
            <w:pPr>
              <w:spacing w:after="0"/>
              <w:jc w:val="center"/>
              <w:rPr>
                <w:rFonts w:ascii="Arial" w:hAnsi="Arial" w:cs="Arial"/>
                <w:color w:val="FF0000"/>
                <w:lang w:val="en-US" w:eastAsia="zh-CN"/>
              </w:rPr>
            </w:pPr>
            <w:r w:rsidRPr="0038285D">
              <w:rPr>
                <w:rFonts w:ascii="Arial" w:hAnsi="Arial" w:cs="Arial"/>
                <w:color w:val="FF0000"/>
                <w:lang w:val="en-US" w:eastAsia="zh-CN"/>
              </w:rPr>
              <w:t>38101-4 req</w:t>
            </w:r>
          </w:p>
        </w:tc>
      </w:tr>
      <w:tr w:rsidR="0038285D" w:rsidRPr="0038285D" w14:paraId="1C62BF00" w14:textId="77777777" w:rsidTr="0038285D">
        <w:trPr>
          <w:trHeight w:val="328"/>
          <w:jc w:val="center"/>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14:paraId="01627709"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w:t>
            </w:r>
          </w:p>
        </w:tc>
        <w:tc>
          <w:tcPr>
            <w:tcW w:w="1165" w:type="dxa"/>
            <w:tcBorders>
              <w:top w:val="nil"/>
              <w:left w:val="nil"/>
              <w:bottom w:val="single" w:sz="4" w:space="0" w:color="auto"/>
              <w:right w:val="single" w:sz="4" w:space="0" w:color="auto"/>
            </w:tcBorders>
            <w:shd w:val="clear" w:color="auto" w:fill="auto"/>
            <w:noWrap/>
            <w:vAlign w:val="center"/>
            <w:hideMark/>
          </w:tcPr>
          <w:p w14:paraId="397D3863" w14:textId="06DC9295" w:rsidR="0038285D" w:rsidRPr="0038285D" w:rsidRDefault="0038285D" w:rsidP="0038285D">
            <w:pPr>
              <w:spacing w:after="0"/>
              <w:jc w:val="center"/>
              <w:rPr>
                <w:rFonts w:ascii="Arial" w:hAnsi="Arial" w:cs="Arial"/>
                <w:lang w:val="en-US" w:eastAsia="zh-CN"/>
              </w:rPr>
            </w:pPr>
          </w:p>
        </w:tc>
        <w:tc>
          <w:tcPr>
            <w:tcW w:w="869" w:type="dxa"/>
            <w:tcBorders>
              <w:top w:val="nil"/>
              <w:left w:val="nil"/>
              <w:bottom w:val="single" w:sz="4" w:space="0" w:color="auto"/>
              <w:right w:val="single" w:sz="4" w:space="0" w:color="auto"/>
            </w:tcBorders>
            <w:shd w:val="clear" w:color="auto" w:fill="auto"/>
            <w:noWrap/>
            <w:vAlign w:val="center"/>
            <w:hideMark/>
          </w:tcPr>
          <w:p w14:paraId="13E8F693"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12.9</w:t>
            </w:r>
          </w:p>
        </w:tc>
        <w:tc>
          <w:tcPr>
            <w:tcW w:w="968" w:type="dxa"/>
            <w:tcBorders>
              <w:top w:val="nil"/>
              <w:left w:val="nil"/>
              <w:bottom w:val="single" w:sz="4" w:space="0" w:color="auto"/>
              <w:right w:val="single" w:sz="4" w:space="0" w:color="auto"/>
            </w:tcBorders>
            <w:shd w:val="clear" w:color="000000" w:fill="FFFF00"/>
            <w:noWrap/>
            <w:vAlign w:val="center"/>
            <w:hideMark/>
          </w:tcPr>
          <w:p w14:paraId="6B4824B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12.5</w:t>
            </w:r>
          </w:p>
        </w:tc>
        <w:tc>
          <w:tcPr>
            <w:tcW w:w="834" w:type="dxa"/>
            <w:tcBorders>
              <w:top w:val="nil"/>
              <w:left w:val="nil"/>
              <w:bottom w:val="single" w:sz="4" w:space="0" w:color="auto"/>
              <w:right w:val="single" w:sz="4" w:space="0" w:color="auto"/>
            </w:tcBorders>
            <w:shd w:val="clear" w:color="auto" w:fill="auto"/>
            <w:noWrap/>
            <w:vAlign w:val="center"/>
            <w:hideMark/>
          </w:tcPr>
          <w:p w14:paraId="49B56CFA"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13.3</w:t>
            </w:r>
          </w:p>
        </w:tc>
        <w:tc>
          <w:tcPr>
            <w:tcW w:w="946" w:type="dxa"/>
            <w:tcBorders>
              <w:top w:val="nil"/>
              <w:left w:val="nil"/>
              <w:bottom w:val="single" w:sz="4" w:space="0" w:color="auto"/>
              <w:right w:val="single" w:sz="4" w:space="0" w:color="auto"/>
            </w:tcBorders>
            <w:shd w:val="clear" w:color="auto" w:fill="auto"/>
            <w:noWrap/>
            <w:vAlign w:val="center"/>
            <w:hideMark/>
          </w:tcPr>
          <w:p w14:paraId="69C7DE9F"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12.925</w:t>
            </w:r>
          </w:p>
        </w:tc>
        <w:tc>
          <w:tcPr>
            <w:tcW w:w="834" w:type="dxa"/>
            <w:tcBorders>
              <w:top w:val="nil"/>
              <w:left w:val="nil"/>
              <w:bottom w:val="single" w:sz="4" w:space="0" w:color="auto"/>
              <w:right w:val="single" w:sz="4" w:space="0" w:color="auto"/>
            </w:tcBorders>
            <w:shd w:val="clear" w:color="auto" w:fill="auto"/>
            <w:noWrap/>
            <w:vAlign w:val="center"/>
            <w:hideMark/>
          </w:tcPr>
          <w:p w14:paraId="33B460B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0.8</w:t>
            </w:r>
          </w:p>
        </w:tc>
        <w:tc>
          <w:tcPr>
            <w:tcW w:w="1035" w:type="dxa"/>
            <w:tcBorders>
              <w:top w:val="nil"/>
              <w:left w:val="nil"/>
              <w:bottom w:val="single" w:sz="4" w:space="0" w:color="auto"/>
              <w:right w:val="single" w:sz="4" w:space="0" w:color="auto"/>
            </w:tcBorders>
            <w:shd w:val="clear" w:color="auto" w:fill="auto"/>
            <w:noWrap/>
            <w:vAlign w:val="center"/>
            <w:hideMark/>
          </w:tcPr>
          <w:p w14:paraId="29EF15FD"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0.286138</w:t>
            </w:r>
          </w:p>
        </w:tc>
        <w:tc>
          <w:tcPr>
            <w:tcW w:w="1251" w:type="dxa"/>
            <w:tcBorders>
              <w:top w:val="nil"/>
              <w:left w:val="nil"/>
              <w:bottom w:val="single" w:sz="4" w:space="0" w:color="auto"/>
              <w:right w:val="single" w:sz="4" w:space="0" w:color="auto"/>
            </w:tcBorders>
            <w:shd w:val="clear" w:color="auto" w:fill="auto"/>
            <w:noWrap/>
            <w:vAlign w:val="center"/>
            <w:hideMark/>
          </w:tcPr>
          <w:p w14:paraId="542B45A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0.8</w:t>
            </w:r>
          </w:p>
        </w:tc>
        <w:tc>
          <w:tcPr>
            <w:tcW w:w="1077" w:type="dxa"/>
            <w:tcBorders>
              <w:top w:val="nil"/>
              <w:left w:val="nil"/>
              <w:bottom w:val="single" w:sz="4" w:space="0" w:color="auto"/>
              <w:right w:val="single" w:sz="4" w:space="0" w:color="auto"/>
            </w:tcBorders>
            <w:shd w:val="clear" w:color="000000" w:fill="FFFF00"/>
            <w:noWrap/>
            <w:vAlign w:val="bottom"/>
            <w:hideMark/>
          </w:tcPr>
          <w:p w14:paraId="1B1C0118" w14:textId="77777777" w:rsidR="0038285D" w:rsidRPr="0038285D" w:rsidRDefault="0038285D" w:rsidP="0038285D">
            <w:pPr>
              <w:spacing w:after="0"/>
              <w:jc w:val="center"/>
              <w:rPr>
                <w:rFonts w:ascii="Arial" w:hAnsi="Arial" w:cs="Arial"/>
                <w:color w:val="FF0000"/>
                <w:lang w:val="en-US" w:eastAsia="zh-CN"/>
              </w:rPr>
            </w:pPr>
            <w:r w:rsidRPr="0038285D">
              <w:rPr>
                <w:rFonts w:ascii="Arial" w:hAnsi="Arial" w:cs="Arial"/>
                <w:color w:val="FF0000"/>
                <w:lang w:val="en-US" w:eastAsia="zh-CN"/>
              </w:rPr>
              <w:t>13.7</w:t>
            </w:r>
          </w:p>
        </w:tc>
      </w:tr>
      <w:tr w:rsidR="0038285D" w:rsidRPr="0038285D" w14:paraId="7FA66AA9" w14:textId="77777777" w:rsidTr="0038285D">
        <w:trPr>
          <w:trHeight w:val="328"/>
          <w:jc w:val="center"/>
        </w:trPr>
        <w:tc>
          <w:tcPr>
            <w:tcW w:w="1111" w:type="dxa"/>
            <w:tcBorders>
              <w:top w:val="nil"/>
              <w:left w:val="single" w:sz="4" w:space="0" w:color="auto"/>
              <w:bottom w:val="single" w:sz="4" w:space="0" w:color="auto"/>
              <w:right w:val="single" w:sz="4" w:space="0" w:color="auto"/>
            </w:tcBorders>
            <w:shd w:val="clear" w:color="auto" w:fill="auto"/>
            <w:noWrap/>
            <w:vAlign w:val="center"/>
            <w:hideMark/>
          </w:tcPr>
          <w:p w14:paraId="13462F35"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13.7</w:t>
            </w:r>
          </w:p>
        </w:tc>
        <w:tc>
          <w:tcPr>
            <w:tcW w:w="1165" w:type="dxa"/>
            <w:tcBorders>
              <w:top w:val="nil"/>
              <w:left w:val="nil"/>
              <w:bottom w:val="single" w:sz="4" w:space="0" w:color="auto"/>
              <w:right w:val="single" w:sz="4" w:space="0" w:color="auto"/>
            </w:tcBorders>
            <w:shd w:val="clear" w:color="auto" w:fill="auto"/>
            <w:noWrap/>
            <w:vAlign w:val="center"/>
            <w:hideMark/>
          </w:tcPr>
          <w:p w14:paraId="068DAD52" w14:textId="56F015BA" w:rsidR="0038285D" w:rsidRPr="0038285D" w:rsidRDefault="0038285D" w:rsidP="0038285D">
            <w:pPr>
              <w:spacing w:after="0"/>
              <w:jc w:val="center"/>
              <w:rPr>
                <w:rFonts w:ascii="Arial" w:hAnsi="Arial" w:cs="Arial"/>
                <w:lang w:val="en-US" w:eastAsia="zh-CN"/>
              </w:rPr>
            </w:pPr>
          </w:p>
        </w:tc>
        <w:tc>
          <w:tcPr>
            <w:tcW w:w="869" w:type="dxa"/>
            <w:tcBorders>
              <w:top w:val="nil"/>
              <w:left w:val="nil"/>
              <w:bottom w:val="single" w:sz="4" w:space="0" w:color="auto"/>
              <w:right w:val="single" w:sz="4" w:space="0" w:color="auto"/>
            </w:tcBorders>
            <w:shd w:val="clear" w:color="auto" w:fill="auto"/>
            <w:noWrap/>
            <w:vAlign w:val="center"/>
            <w:hideMark/>
          </w:tcPr>
          <w:p w14:paraId="043EC496"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12.9</w:t>
            </w:r>
          </w:p>
        </w:tc>
        <w:tc>
          <w:tcPr>
            <w:tcW w:w="968" w:type="dxa"/>
            <w:tcBorders>
              <w:top w:val="nil"/>
              <w:left w:val="nil"/>
              <w:bottom w:val="single" w:sz="4" w:space="0" w:color="auto"/>
              <w:right w:val="single" w:sz="4" w:space="0" w:color="auto"/>
            </w:tcBorders>
            <w:shd w:val="clear" w:color="000000" w:fill="FFFF00"/>
            <w:noWrap/>
            <w:vAlign w:val="center"/>
            <w:hideMark/>
          </w:tcPr>
          <w:p w14:paraId="77085EE5"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12.5</w:t>
            </w:r>
          </w:p>
        </w:tc>
        <w:tc>
          <w:tcPr>
            <w:tcW w:w="834" w:type="dxa"/>
            <w:tcBorders>
              <w:top w:val="nil"/>
              <w:left w:val="nil"/>
              <w:bottom w:val="single" w:sz="4" w:space="0" w:color="auto"/>
              <w:right w:val="single" w:sz="4" w:space="0" w:color="auto"/>
            </w:tcBorders>
            <w:shd w:val="clear" w:color="auto" w:fill="auto"/>
            <w:noWrap/>
            <w:vAlign w:val="center"/>
            <w:hideMark/>
          </w:tcPr>
          <w:p w14:paraId="172D5E12"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13.3</w:t>
            </w:r>
          </w:p>
        </w:tc>
        <w:tc>
          <w:tcPr>
            <w:tcW w:w="946" w:type="dxa"/>
            <w:tcBorders>
              <w:top w:val="nil"/>
              <w:left w:val="nil"/>
              <w:bottom w:val="single" w:sz="4" w:space="0" w:color="auto"/>
              <w:right w:val="single" w:sz="4" w:space="0" w:color="auto"/>
            </w:tcBorders>
            <w:shd w:val="clear" w:color="auto" w:fill="auto"/>
            <w:noWrap/>
            <w:vAlign w:val="center"/>
            <w:hideMark/>
          </w:tcPr>
          <w:p w14:paraId="71642A7F"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13.1</w:t>
            </w:r>
          </w:p>
        </w:tc>
        <w:tc>
          <w:tcPr>
            <w:tcW w:w="834" w:type="dxa"/>
            <w:tcBorders>
              <w:top w:val="nil"/>
              <w:left w:val="nil"/>
              <w:bottom w:val="single" w:sz="4" w:space="0" w:color="auto"/>
              <w:right w:val="single" w:sz="4" w:space="0" w:color="auto"/>
            </w:tcBorders>
            <w:shd w:val="clear" w:color="auto" w:fill="auto"/>
            <w:noWrap/>
            <w:vAlign w:val="center"/>
            <w:hideMark/>
          </w:tcPr>
          <w:p w14:paraId="2ABF4FCF"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1.2</w:t>
            </w:r>
          </w:p>
        </w:tc>
        <w:tc>
          <w:tcPr>
            <w:tcW w:w="1035" w:type="dxa"/>
            <w:tcBorders>
              <w:top w:val="nil"/>
              <w:left w:val="nil"/>
              <w:bottom w:val="single" w:sz="4" w:space="0" w:color="auto"/>
              <w:right w:val="single" w:sz="4" w:space="0" w:color="auto"/>
            </w:tcBorders>
            <w:shd w:val="clear" w:color="auto" w:fill="auto"/>
            <w:noWrap/>
            <w:vAlign w:val="center"/>
            <w:hideMark/>
          </w:tcPr>
          <w:p w14:paraId="086593D7"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0.447214</w:t>
            </w:r>
          </w:p>
        </w:tc>
        <w:tc>
          <w:tcPr>
            <w:tcW w:w="1251" w:type="dxa"/>
            <w:tcBorders>
              <w:top w:val="nil"/>
              <w:left w:val="nil"/>
              <w:bottom w:val="single" w:sz="4" w:space="0" w:color="auto"/>
              <w:right w:val="single" w:sz="4" w:space="0" w:color="auto"/>
            </w:tcBorders>
            <w:shd w:val="clear" w:color="auto" w:fill="auto"/>
            <w:noWrap/>
            <w:vAlign w:val="center"/>
            <w:hideMark/>
          </w:tcPr>
          <w:p w14:paraId="3BE55834" w14:textId="77777777" w:rsidR="0038285D" w:rsidRPr="0038285D" w:rsidRDefault="0038285D" w:rsidP="0038285D">
            <w:pPr>
              <w:spacing w:after="0"/>
              <w:jc w:val="center"/>
              <w:rPr>
                <w:rFonts w:ascii="Arial" w:hAnsi="Arial" w:cs="Arial"/>
                <w:lang w:val="en-US" w:eastAsia="zh-CN"/>
              </w:rPr>
            </w:pPr>
            <w:r w:rsidRPr="0038285D">
              <w:rPr>
                <w:rFonts w:ascii="Arial" w:hAnsi="Arial" w:cs="Arial"/>
                <w:lang w:val="en-US" w:eastAsia="zh-CN"/>
              </w:rPr>
              <w:t>0.8</w:t>
            </w:r>
          </w:p>
        </w:tc>
        <w:tc>
          <w:tcPr>
            <w:tcW w:w="1077" w:type="dxa"/>
            <w:tcBorders>
              <w:top w:val="nil"/>
              <w:left w:val="nil"/>
              <w:bottom w:val="single" w:sz="4" w:space="0" w:color="auto"/>
              <w:right w:val="single" w:sz="4" w:space="0" w:color="auto"/>
            </w:tcBorders>
            <w:shd w:val="clear" w:color="000000" w:fill="FFFF00"/>
            <w:noWrap/>
            <w:vAlign w:val="bottom"/>
            <w:hideMark/>
          </w:tcPr>
          <w:p w14:paraId="68758619" w14:textId="77777777" w:rsidR="0038285D" w:rsidRPr="0038285D" w:rsidRDefault="0038285D" w:rsidP="0038285D">
            <w:pPr>
              <w:spacing w:after="0"/>
              <w:jc w:val="center"/>
              <w:rPr>
                <w:rFonts w:ascii="Arial" w:hAnsi="Arial" w:cs="Arial"/>
                <w:color w:val="FF0000"/>
                <w:lang w:val="en-US" w:eastAsia="zh-CN"/>
              </w:rPr>
            </w:pPr>
            <w:r w:rsidRPr="0038285D">
              <w:rPr>
                <w:rFonts w:ascii="Arial" w:hAnsi="Arial" w:cs="Arial"/>
                <w:color w:val="FF0000"/>
                <w:lang w:val="en-US" w:eastAsia="zh-CN"/>
              </w:rPr>
              <w:t>13.9</w:t>
            </w:r>
          </w:p>
        </w:tc>
      </w:tr>
    </w:tbl>
    <w:p w14:paraId="1BF0505F" w14:textId="77777777" w:rsidR="0038285D" w:rsidRDefault="0038285D" w:rsidP="0038285D">
      <w:pPr>
        <w:jc w:val="center"/>
        <w:rPr>
          <w:color w:val="0070C0"/>
          <w:lang w:val="en-US" w:eastAsia="zh-CN"/>
        </w:rPr>
      </w:pPr>
    </w:p>
    <w:p w14:paraId="051676DB" w14:textId="77777777" w:rsidR="003B1471" w:rsidRDefault="003B1471" w:rsidP="005B4802">
      <w:pPr>
        <w:rPr>
          <w:color w:val="0070C0"/>
          <w:lang w:val="en-US" w:eastAsia="zh-CN"/>
        </w:rPr>
      </w:pPr>
    </w:p>
    <w:p w14:paraId="2F59D28F" w14:textId="77777777" w:rsidR="00DC2500" w:rsidRPr="002672CD" w:rsidRDefault="00DC2500" w:rsidP="00805BE8">
      <w:pPr>
        <w:pStyle w:val="Heading2"/>
        <w:rPr>
          <w:lang w:val="en-US"/>
        </w:rPr>
      </w:pPr>
      <w:r w:rsidRPr="002672CD">
        <w:rPr>
          <w:lang w:val="en-US"/>
        </w:rPr>
        <w:t>Companies</w:t>
      </w:r>
      <w:r w:rsidRPr="002672CD">
        <w:rPr>
          <w:rFonts w:hint="eastAsia"/>
          <w:lang w:val="en-US"/>
        </w:rPr>
        <w:t xml:space="preserve"> views</w:t>
      </w:r>
      <w:r w:rsidRPr="002672CD">
        <w:rPr>
          <w:lang w:val="en-US"/>
        </w:rPr>
        <w:t>’</w:t>
      </w:r>
      <w:r w:rsidRPr="002672CD">
        <w:rPr>
          <w:rFonts w:hint="eastAsia"/>
          <w:lang w:val="en-US"/>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r w:rsidRPr="00E72CF1">
        <w:rPr>
          <w:bCs/>
          <w:color w:val="0070C0"/>
          <w:u w:val="single"/>
          <w:lang w:eastAsia="ko-KR"/>
        </w:rPr>
        <w:t xml:space="preserve">Sub topic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B11BC9" w14:textId="11786D7E" w:rsidR="009C3C80" w:rsidRPr="003418CB" w:rsidRDefault="001A3F2B" w:rsidP="00B0419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1-1-1</w:t>
            </w:r>
          </w:p>
        </w:tc>
      </w:tr>
      <w:tr w:rsidR="00843898" w14:paraId="4CBEB636" w14:textId="77777777" w:rsidTr="00E72CF1">
        <w:tc>
          <w:tcPr>
            <w:tcW w:w="1236" w:type="dxa"/>
          </w:tcPr>
          <w:p w14:paraId="34D90301" w14:textId="19313C66" w:rsidR="00843898" w:rsidRDefault="00843898" w:rsidP="00B041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C027E4B" w14:textId="77777777" w:rsidR="00843898" w:rsidRDefault="00843898" w:rsidP="00B04195">
            <w:pPr>
              <w:spacing w:after="120"/>
              <w:rPr>
                <w:rFonts w:eastAsiaTheme="minorEastAsia"/>
                <w:color w:val="0070C0"/>
                <w:lang w:val="en-US" w:eastAsia="zh-CN"/>
              </w:rPr>
            </w:pPr>
            <w:r>
              <w:rPr>
                <w:rFonts w:eastAsiaTheme="minorEastAsia"/>
                <w:color w:val="0070C0"/>
                <w:lang w:val="en-US" w:eastAsia="zh-CN"/>
              </w:rPr>
              <w:t>Issue 1-1-1:</w:t>
            </w:r>
          </w:p>
          <w:p w14:paraId="04550573" w14:textId="3AA61AB6" w:rsidR="00843898" w:rsidRDefault="00843898" w:rsidP="00B04195">
            <w:pPr>
              <w:spacing w:after="120"/>
              <w:rPr>
                <w:rFonts w:eastAsiaTheme="minorEastAsia"/>
                <w:color w:val="0070C0"/>
                <w:lang w:val="en-US" w:eastAsia="zh-CN"/>
              </w:rPr>
            </w:pPr>
            <w:r>
              <w:rPr>
                <w:rFonts w:eastAsiaTheme="minorEastAsia"/>
                <w:color w:val="0070C0"/>
                <w:lang w:val="en-US" w:eastAsia="zh-CN"/>
              </w:rPr>
              <w:t>Support Option 1.</w:t>
            </w:r>
          </w:p>
        </w:tc>
      </w:tr>
      <w:tr w:rsidR="00046776" w14:paraId="187AFC95" w14:textId="77777777" w:rsidTr="00E72CF1">
        <w:tc>
          <w:tcPr>
            <w:tcW w:w="1236" w:type="dxa"/>
          </w:tcPr>
          <w:p w14:paraId="285012CB" w14:textId="48BB012C" w:rsidR="00046776" w:rsidRDefault="00046776" w:rsidP="00B0419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96CBC5" w14:textId="2C5AD504" w:rsidR="00046776" w:rsidRPr="00046776" w:rsidRDefault="00046776" w:rsidP="00B04195">
            <w:pPr>
              <w:spacing w:after="120"/>
              <w:rPr>
                <w:rFonts w:eastAsiaTheme="minorEastAsia"/>
                <w:b/>
                <w:color w:val="0070C0"/>
                <w:u w:val="single"/>
                <w:lang w:val="en-US" w:eastAsia="zh-CN"/>
              </w:rPr>
            </w:pPr>
            <w:r w:rsidRPr="00046776">
              <w:rPr>
                <w:rFonts w:eastAsiaTheme="minorEastAsia"/>
                <w:b/>
                <w:color w:val="0070C0"/>
                <w:u w:val="single"/>
                <w:lang w:val="en-US" w:eastAsia="zh-CN"/>
              </w:rPr>
              <w:t>Issue 1-1-1: Noc power level</w:t>
            </w:r>
          </w:p>
          <w:p w14:paraId="22EDD116" w14:textId="6FD13979" w:rsidR="00046776" w:rsidRDefault="00046776" w:rsidP="00B0419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the recommended WF.</w:t>
            </w:r>
          </w:p>
        </w:tc>
      </w:tr>
      <w:tr w:rsidR="00F856C0" w14:paraId="1D6CE65B" w14:textId="77777777" w:rsidTr="00E72CF1">
        <w:tc>
          <w:tcPr>
            <w:tcW w:w="1236" w:type="dxa"/>
          </w:tcPr>
          <w:p w14:paraId="15613C9A" w14:textId="001BB121" w:rsidR="00F856C0" w:rsidRDefault="00F856C0" w:rsidP="00B0419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166DD7C" w14:textId="77777777" w:rsidR="00F856C0" w:rsidRDefault="00F856C0" w:rsidP="00F856C0">
            <w:pPr>
              <w:spacing w:after="120"/>
              <w:rPr>
                <w:rFonts w:eastAsiaTheme="minorEastAsia"/>
                <w:color w:val="0070C0"/>
                <w:lang w:val="en-US" w:eastAsia="zh-CN"/>
              </w:rPr>
            </w:pPr>
            <w:r>
              <w:rPr>
                <w:rFonts w:eastAsiaTheme="minorEastAsia"/>
                <w:color w:val="0070C0"/>
                <w:lang w:val="en-US" w:eastAsia="zh-CN"/>
              </w:rPr>
              <w:t>Issue 1-1-1:</w:t>
            </w:r>
          </w:p>
          <w:p w14:paraId="4E5E9452" w14:textId="224BB51E" w:rsidR="00F856C0" w:rsidRPr="00046776" w:rsidRDefault="00F856C0" w:rsidP="00F856C0">
            <w:pPr>
              <w:spacing w:after="120"/>
              <w:rPr>
                <w:rFonts w:eastAsiaTheme="minorEastAsia"/>
                <w:b/>
                <w:color w:val="0070C0"/>
                <w:u w:val="single"/>
                <w:lang w:val="en-US" w:eastAsia="zh-CN"/>
              </w:rPr>
            </w:pPr>
            <w:r>
              <w:rPr>
                <w:rFonts w:eastAsiaTheme="minorEastAsia"/>
                <w:color w:val="0070C0"/>
                <w:lang w:val="en-US" w:eastAsia="zh-CN"/>
              </w:rPr>
              <w:lastRenderedPageBreak/>
              <w:t>Support Option 1.</w:t>
            </w:r>
          </w:p>
        </w:tc>
      </w:tr>
    </w:tbl>
    <w:p w14:paraId="0DBE1AC1" w14:textId="55767D41" w:rsidR="00000FC3" w:rsidRDefault="003418CB" w:rsidP="005B4802">
      <w:pPr>
        <w:rPr>
          <w:color w:val="0070C0"/>
          <w:lang w:val="en-US" w:eastAsia="zh-CN"/>
        </w:rPr>
      </w:pPr>
      <w:r w:rsidRPr="003418CB">
        <w:rPr>
          <w:rFonts w:hint="eastAsia"/>
          <w:color w:val="0070C0"/>
          <w:lang w:val="en-US" w:eastAsia="zh-CN"/>
        </w:rPr>
        <w:lastRenderedPageBreak/>
        <w:t xml:space="preserve"> </w:t>
      </w:r>
    </w:p>
    <w:p w14:paraId="171CABC0" w14:textId="2560FB45" w:rsidR="009C3C80" w:rsidRPr="00E72CF1" w:rsidRDefault="009C3C80" w:rsidP="009C3C80">
      <w:pPr>
        <w:rPr>
          <w:bCs/>
          <w:color w:val="0070C0"/>
          <w:u w:val="single"/>
          <w:lang w:eastAsia="ko-KR"/>
        </w:rPr>
      </w:pPr>
      <w:r w:rsidRPr="00E72CF1">
        <w:rPr>
          <w:bCs/>
          <w:color w:val="0070C0"/>
          <w:u w:val="single"/>
          <w:lang w:eastAsia="ko-KR"/>
        </w:rPr>
        <w:t xml:space="preserve">Sub topic 1-2 </w:t>
      </w:r>
    </w:p>
    <w:tbl>
      <w:tblPr>
        <w:tblStyle w:val="TableGrid"/>
        <w:tblW w:w="0" w:type="auto"/>
        <w:tblLook w:val="04A0" w:firstRow="1" w:lastRow="0" w:firstColumn="1" w:lastColumn="0" w:noHBand="0" w:noVBand="1"/>
      </w:tblPr>
      <w:tblGrid>
        <w:gridCol w:w="1236"/>
        <w:gridCol w:w="8395"/>
      </w:tblGrid>
      <w:tr w:rsidR="009C3C80" w14:paraId="418DEED8" w14:textId="77777777" w:rsidTr="00B04195">
        <w:tc>
          <w:tcPr>
            <w:tcW w:w="1236" w:type="dxa"/>
          </w:tcPr>
          <w:p w14:paraId="41F5A5A3"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04195">
        <w:tc>
          <w:tcPr>
            <w:tcW w:w="1236" w:type="dxa"/>
          </w:tcPr>
          <w:p w14:paraId="7D109906" w14:textId="77777777" w:rsidR="009C3C80" w:rsidRPr="003418CB" w:rsidRDefault="009C3C80" w:rsidP="00B04195">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954B529" w14:textId="77777777" w:rsidR="009C3C80" w:rsidRDefault="001A3F2B" w:rsidP="00B0419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00CB831B" w14:textId="7F0872B7" w:rsidR="001A3F2B" w:rsidRPr="003418CB" w:rsidRDefault="001A3F2B" w:rsidP="00B0419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1-2-2</w:t>
            </w:r>
          </w:p>
        </w:tc>
      </w:tr>
      <w:tr w:rsidR="00843898" w14:paraId="70A7951E" w14:textId="77777777" w:rsidTr="00B04195">
        <w:tc>
          <w:tcPr>
            <w:tcW w:w="1236" w:type="dxa"/>
          </w:tcPr>
          <w:p w14:paraId="523ED78F" w14:textId="7610A805" w:rsidR="00843898" w:rsidRDefault="00843898" w:rsidP="00B0419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27E9CA4" w14:textId="77777777" w:rsidR="00843898" w:rsidRDefault="00843898" w:rsidP="00B04195">
            <w:pPr>
              <w:spacing w:after="120"/>
              <w:rPr>
                <w:rFonts w:eastAsiaTheme="minorEastAsia"/>
                <w:color w:val="0070C0"/>
                <w:lang w:val="en-US" w:eastAsia="zh-CN"/>
              </w:rPr>
            </w:pPr>
            <w:r>
              <w:rPr>
                <w:rFonts w:eastAsiaTheme="minorEastAsia"/>
                <w:color w:val="0070C0"/>
                <w:lang w:val="en-US" w:eastAsia="zh-CN"/>
              </w:rPr>
              <w:t>Issue 1-2-1</w:t>
            </w:r>
          </w:p>
          <w:p w14:paraId="3EB34002" w14:textId="77777777" w:rsidR="00843898" w:rsidRDefault="00843898" w:rsidP="00B04195">
            <w:pPr>
              <w:spacing w:after="120"/>
              <w:rPr>
                <w:rFonts w:eastAsiaTheme="minorEastAsia"/>
                <w:color w:val="0070C0"/>
                <w:lang w:val="en-US" w:eastAsia="zh-CN"/>
              </w:rPr>
            </w:pPr>
            <w:r>
              <w:rPr>
                <w:rFonts w:eastAsiaTheme="minorEastAsia"/>
                <w:color w:val="0070C0"/>
                <w:lang w:val="en-US" w:eastAsia="zh-CN"/>
              </w:rPr>
              <w:t>Support Option 1</w:t>
            </w:r>
          </w:p>
          <w:p w14:paraId="5D2ACF6E" w14:textId="77777777" w:rsidR="00843898" w:rsidRDefault="00843898" w:rsidP="00B04195">
            <w:pPr>
              <w:spacing w:after="120"/>
              <w:rPr>
                <w:rFonts w:eastAsiaTheme="minorEastAsia"/>
                <w:color w:val="0070C0"/>
                <w:lang w:val="en-US" w:eastAsia="zh-CN"/>
              </w:rPr>
            </w:pPr>
            <w:r>
              <w:rPr>
                <w:rFonts w:eastAsiaTheme="minorEastAsia"/>
                <w:color w:val="0070C0"/>
                <w:lang w:val="en-US" w:eastAsia="zh-CN"/>
              </w:rPr>
              <w:t>Issue 1-2-2:</w:t>
            </w:r>
          </w:p>
          <w:p w14:paraId="4FE072F9" w14:textId="5E34FB72" w:rsidR="00843898" w:rsidRDefault="00843898" w:rsidP="00B04195">
            <w:pPr>
              <w:spacing w:after="120"/>
              <w:rPr>
                <w:rFonts w:eastAsiaTheme="minorEastAsia"/>
                <w:color w:val="0070C0"/>
                <w:lang w:val="en-US" w:eastAsia="zh-CN"/>
              </w:rPr>
            </w:pPr>
            <w:r>
              <w:rPr>
                <w:rFonts w:eastAsiaTheme="minorEastAsia"/>
                <w:color w:val="0070C0"/>
                <w:lang w:val="en-US" w:eastAsia="zh-CN"/>
              </w:rPr>
              <w:t xml:space="preserve">Support the recommended WF. </w:t>
            </w:r>
          </w:p>
        </w:tc>
      </w:tr>
      <w:tr w:rsidR="00046776" w14:paraId="2A41AC08" w14:textId="77777777" w:rsidTr="00B04195">
        <w:tc>
          <w:tcPr>
            <w:tcW w:w="1236" w:type="dxa"/>
          </w:tcPr>
          <w:p w14:paraId="4D243DB2" w14:textId="6FD97A27" w:rsidR="00046776" w:rsidRDefault="00046776" w:rsidP="00B0419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466313" w14:textId="4458F30F" w:rsidR="00046776" w:rsidRPr="00046776" w:rsidRDefault="00046776" w:rsidP="00046776">
            <w:pPr>
              <w:spacing w:after="120"/>
              <w:rPr>
                <w:rFonts w:eastAsiaTheme="minorEastAsia"/>
                <w:b/>
                <w:color w:val="0070C0"/>
                <w:u w:val="single"/>
                <w:lang w:val="en-US" w:eastAsia="zh-CN"/>
              </w:rPr>
            </w:pPr>
            <w:r w:rsidRPr="00046776">
              <w:rPr>
                <w:rFonts w:eastAsiaTheme="minorEastAsia"/>
                <w:b/>
                <w:color w:val="0070C0"/>
                <w:u w:val="single"/>
                <w:lang w:val="en-US" w:eastAsia="zh-CN"/>
              </w:rPr>
              <w:t>Issue 1-2-1: Test setup for PDSCH allocation timeline for Uni-directional scenario</w:t>
            </w:r>
          </w:p>
          <w:p w14:paraId="237157E6" w14:textId="61F8DBEA" w:rsidR="00046776" w:rsidRPr="00046776" w:rsidRDefault="00046776" w:rsidP="00046776">
            <w:pPr>
              <w:spacing w:after="120"/>
              <w:rPr>
                <w:rFonts w:eastAsiaTheme="minorEastAsia"/>
                <w:color w:val="0070C0"/>
                <w:lang w:val="en-US" w:eastAsia="zh-CN"/>
              </w:rPr>
            </w:pPr>
            <w:r w:rsidRPr="00046776">
              <w:rPr>
                <w:rFonts w:eastAsiaTheme="minorEastAsia"/>
                <w:color w:val="0070C0"/>
                <w:lang w:val="en-US" w:eastAsia="zh-CN"/>
              </w:rPr>
              <w:t>We are OK with the recommended WF.</w:t>
            </w:r>
          </w:p>
          <w:p w14:paraId="25BD107A" w14:textId="77777777" w:rsidR="00046776" w:rsidRPr="00046776" w:rsidRDefault="00046776" w:rsidP="00046776">
            <w:pPr>
              <w:spacing w:after="120"/>
              <w:rPr>
                <w:rFonts w:eastAsiaTheme="minorEastAsia"/>
                <w:b/>
                <w:color w:val="0070C0"/>
                <w:u w:val="single"/>
                <w:lang w:val="en-US" w:eastAsia="zh-CN"/>
              </w:rPr>
            </w:pPr>
            <w:r w:rsidRPr="00046776">
              <w:rPr>
                <w:rFonts w:eastAsiaTheme="minorEastAsia"/>
                <w:b/>
                <w:color w:val="0070C0"/>
                <w:u w:val="single"/>
                <w:lang w:val="en-US" w:eastAsia="zh-CN"/>
              </w:rPr>
              <w:t>Issue 1-2-2: Requirement for Uni-directional scenario</w:t>
            </w:r>
          </w:p>
          <w:p w14:paraId="025FA4CB" w14:textId="72623CBA" w:rsidR="00046776" w:rsidRDefault="00046776" w:rsidP="00046776">
            <w:pPr>
              <w:spacing w:after="120"/>
              <w:rPr>
                <w:rFonts w:eastAsiaTheme="minorEastAsia"/>
                <w:color w:val="0070C0"/>
                <w:lang w:val="en-US" w:eastAsia="zh-CN"/>
              </w:rPr>
            </w:pPr>
            <w:r w:rsidRPr="00046776">
              <w:rPr>
                <w:rFonts w:eastAsiaTheme="minorEastAsia"/>
                <w:color w:val="0070C0"/>
                <w:lang w:val="en-US" w:eastAsia="zh-CN"/>
              </w:rPr>
              <w:t>We are OK with the recommended WF.</w:t>
            </w:r>
          </w:p>
        </w:tc>
      </w:tr>
      <w:tr w:rsidR="000F2069" w14:paraId="28B5BEF0" w14:textId="77777777" w:rsidTr="00B04195">
        <w:tc>
          <w:tcPr>
            <w:tcW w:w="1236" w:type="dxa"/>
          </w:tcPr>
          <w:p w14:paraId="3AE1B8FC" w14:textId="2063693F" w:rsidR="000F2069" w:rsidRDefault="000F2069" w:rsidP="00B04195">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6772E5D" w14:textId="77777777" w:rsidR="002A4376" w:rsidRDefault="002A4376" w:rsidP="002A437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553AA5B0" w14:textId="77777777" w:rsidR="002A4376" w:rsidRDefault="002A4376" w:rsidP="002A4376">
            <w:pPr>
              <w:spacing w:after="120"/>
              <w:rPr>
                <w:lang w:eastAsia="zh-CN"/>
              </w:rPr>
            </w:pPr>
            <w:r>
              <w:rPr>
                <w:rFonts w:eastAsiaTheme="minorEastAsia"/>
                <w:color w:val="0070C0"/>
                <w:lang w:val="en-US" w:eastAsia="zh-CN"/>
              </w:rPr>
              <w:t>The TCI state switch time doesn’t align to RRM TCI state switch delay for uni-directional deployment:</w:t>
            </w:r>
            <w:r>
              <w:rPr>
                <w:rFonts w:eastAsiaTheme="minorEastAsia"/>
                <w:color w:val="0070C0"/>
                <w:lang w:val="en-US" w:eastAsia="zh-CN"/>
              </w:rPr>
              <w:br/>
            </w:r>
            <w:r>
              <w:t xml:space="preserve">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w:t>
            </w:r>
          </w:p>
          <w:p w14:paraId="45F32D2D" w14:textId="77777777" w:rsidR="002A4376" w:rsidRDefault="002A4376" w:rsidP="002A4376">
            <w:pPr>
              <w:pStyle w:val="B1"/>
            </w:pPr>
            <w:r>
              <w:rPr>
                <w:lang w:eastAsia="en-GB"/>
              </w:rPr>
              <w:t>-</w:t>
            </w:r>
            <w:r>
              <w:rPr>
                <w:lang w:eastAsia="en-GB"/>
              </w:rPr>
              <w:tab/>
            </w:r>
            <w:r>
              <w:t>TO</w:t>
            </w:r>
            <w:r>
              <w:rPr>
                <w:vertAlign w:val="subscript"/>
              </w:rPr>
              <w:t>k</w:t>
            </w:r>
            <w:r>
              <w:t xml:space="preserve"> = 1, m = 0 if target TCI state is not in the active TCI state list for PDSCH; otherwise TO</w:t>
            </w:r>
            <w:r>
              <w:rPr>
                <w:vertAlign w:val="subscript"/>
              </w:rPr>
              <w:t>k</w:t>
            </w:r>
            <w:r>
              <w:t xml:space="preserve"> = 0, m = 1.</w:t>
            </w:r>
          </w:p>
          <w:p w14:paraId="1D18E1D4" w14:textId="77777777" w:rsidR="002A4376" w:rsidRDefault="002A4376" w:rsidP="002A4376">
            <w:pPr>
              <w:pStyle w:val="B1"/>
            </w:pPr>
            <w:r>
              <w:rPr>
                <w:lang w:eastAsia="en-GB"/>
              </w:rPr>
              <w:t>-</w:t>
            </w:r>
            <w:r>
              <w:rPr>
                <w:lang w:eastAsia="en-GB"/>
              </w:rPr>
              <w:tab/>
            </w:r>
            <w:r>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686BABAF" w14:textId="4C4DC60A" w:rsidR="00F86A7D" w:rsidRPr="007A7B08" w:rsidRDefault="00F86A7D" w:rsidP="00046776">
            <w:pPr>
              <w:spacing w:after="120"/>
              <w:rPr>
                <w:rFonts w:eastAsiaTheme="minorEastAsia"/>
                <w:color w:val="0070C0"/>
                <w:lang w:val="en-US" w:eastAsia="zh-CN"/>
              </w:rPr>
            </w:pPr>
            <w:r>
              <w:rPr>
                <w:rFonts w:eastAsiaTheme="minorEastAsia"/>
                <w:color w:val="0070C0"/>
                <w:lang w:val="en-US" w:eastAsia="zh-CN"/>
              </w:rPr>
              <w:t>PDSCH transmission start</w:t>
            </w:r>
            <w:r w:rsidR="007311CD">
              <w:rPr>
                <w:rFonts w:eastAsiaTheme="minorEastAsia"/>
                <w:color w:val="0070C0"/>
                <w:lang w:val="en-US" w:eastAsia="zh-CN"/>
              </w:rPr>
              <w:t>s at</w:t>
            </w:r>
            <w:r>
              <w:rPr>
                <w:rFonts w:eastAsiaTheme="minorEastAsia"/>
                <w:color w:val="0070C0"/>
                <w:lang w:val="en-US" w:eastAsia="zh-CN"/>
              </w:rPr>
              <w:t xml:space="preserve"> </w:t>
            </w:r>
            <w:r w:rsidR="007A7B08" w:rsidRPr="00CD5B54">
              <w:rPr>
                <w:lang w:eastAsia="zh-CN"/>
              </w:rPr>
              <w:t>T</w:t>
            </w:r>
            <w:r w:rsidR="007A7B08" w:rsidRPr="00CD5B54">
              <w:rPr>
                <w:vertAlign w:val="subscript"/>
                <w:lang w:eastAsia="zh-CN"/>
              </w:rPr>
              <w:t>HARQ</w:t>
            </w:r>
            <w:r w:rsidR="007A7B08"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007A7B08" w:rsidRPr="00CD5B54" w:rsidDel="00024E91">
              <w:rPr>
                <w:lang w:eastAsia="zh-CN"/>
              </w:rPr>
              <w:t xml:space="preserve"> </w:t>
            </w:r>
            <w:r w:rsidR="007A7B08">
              <w:rPr>
                <w:lang w:eastAsia="zh-CN"/>
              </w:rPr>
              <w:t xml:space="preserve">+ </w:t>
            </w:r>
            <w:r w:rsidR="007A7B08">
              <w:t>TO</w:t>
            </w:r>
            <w:r w:rsidR="007A7B08">
              <w:rPr>
                <w:vertAlign w:val="subscript"/>
              </w:rPr>
              <w:t>k</w:t>
            </w:r>
            <w:r w:rsidR="007A7B08">
              <w:t>*(T</w:t>
            </w:r>
            <w:r w:rsidR="007A7B08">
              <w:rPr>
                <w:vertAlign w:val="subscript"/>
              </w:rPr>
              <w:t xml:space="preserve">first-SSB </w:t>
            </w:r>
            <w:r w:rsidR="007A7B08">
              <w:t>+ T</w:t>
            </w:r>
            <w:r w:rsidR="007A7B08">
              <w:rPr>
                <w:vertAlign w:val="subscript"/>
              </w:rPr>
              <w:t>SSB-proc</w:t>
            </w:r>
            <w:r w:rsidR="007A7B08">
              <w:t xml:space="preserve"> + T</w:t>
            </w:r>
            <w:r w:rsidR="007A7B08">
              <w:rPr>
                <w:vertAlign w:val="subscript"/>
              </w:rPr>
              <w:t xml:space="preserve">rs </w:t>
            </w:r>
            <w:r w:rsidR="007A7B08">
              <w:t>+ T</w:t>
            </w:r>
            <w:r w:rsidR="007A7B08">
              <w:rPr>
                <w:vertAlign w:val="subscript"/>
              </w:rPr>
              <w:t>rs-proc</w:t>
            </w:r>
            <w:r w:rsidR="007A7B08">
              <w:t xml:space="preserve">) / </w:t>
            </w:r>
            <w:r w:rsidR="007A7B08">
              <w:rPr>
                <w:i/>
                <w:iCs/>
              </w:rPr>
              <w:t>NR slot length</w:t>
            </w:r>
            <w:r w:rsidR="007A7B08">
              <w:t xml:space="preserve"> after </w:t>
            </w:r>
            <w:r w:rsidR="00BD3C88">
              <w:t>slot n, when the target TCI state is not in the active TCI state list.</w:t>
            </w:r>
          </w:p>
          <w:p w14:paraId="0FA0A553" w14:textId="08DB8435" w:rsidR="000F2069" w:rsidRDefault="00C946EC" w:rsidP="0004677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1-2-2:</w:t>
            </w:r>
          </w:p>
          <w:p w14:paraId="00827B02" w14:textId="300081B1" w:rsidR="00C946EC" w:rsidRPr="005741F0" w:rsidRDefault="005073E7" w:rsidP="00046776">
            <w:pPr>
              <w:spacing w:after="120"/>
              <w:rPr>
                <w:rFonts w:eastAsiaTheme="minorEastAsia"/>
                <w:bCs/>
                <w:color w:val="0070C0"/>
                <w:u w:val="single"/>
                <w:lang w:eastAsia="zh-CN"/>
              </w:rPr>
            </w:pPr>
            <w:r>
              <w:rPr>
                <w:rFonts w:eastAsiaTheme="minorEastAsia"/>
                <w:bCs/>
                <w:color w:val="0070C0"/>
                <w:u w:val="single"/>
                <w:lang w:eastAsia="zh-CN"/>
              </w:rPr>
              <w:t>We still have one more meeting to finish the WI</w:t>
            </w:r>
            <w:r w:rsidR="005F4839">
              <w:rPr>
                <w:rFonts w:eastAsiaTheme="minorEastAsia"/>
                <w:bCs/>
                <w:color w:val="0070C0"/>
                <w:u w:val="single"/>
                <w:lang w:eastAsia="zh-CN"/>
              </w:rPr>
              <w:t>, could we finalize the SNR in the next meeting? We need more time to derive the reliable simulation results.</w:t>
            </w:r>
          </w:p>
        </w:tc>
      </w:tr>
      <w:tr w:rsidR="00A37105" w14:paraId="02D08BA9" w14:textId="77777777" w:rsidTr="00B04195">
        <w:tc>
          <w:tcPr>
            <w:tcW w:w="1236" w:type="dxa"/>
          </w:tcPr>
          <w:p w14:paraId="2F67789E" w14:textId="16EF4941" w:rsidR="00A37105" w:rsidRPr="00A37105" w:rsidRDefault="00A37105" w:rsidP="00B04195">
            <w:pPr>
              <w:spacing w:after="120"/>
              <w:rPr>
                <w:rFonts w:eastAsiaTheme="minorEastAsia"/>
                <w:color w:val="0070C0"/>
                <w:lang w:eastAsia="zh-CN"/>
              </w:rPr>
            </w:pPr>
            <w:r>
              <w:rPr>
                <w:rFonts w:eastAsiaTheme="minorEastAsia"/>
                <w:color w:val="0070C0"/>
                <w:lang w:eastAsia="zh-CN"/>
              </w:rPr>
              <w:t>Huawei</w:t>
            </w:r>
          </w:p>
        </w:tc>
        <w:tc>
          <w:tcPr>
            <w:tcW w:w="8395" w:type="dxa"/>
          </w:tcPr>
          <w:p w14:paraId="793BACCC" w14:textId="739E1C72" w:rsidR="00A37105" w:rsidRDefault="00A37105" w:rsidP="002A4376">
            <w:pPr>
              <w:spacing w:after="120"/>
              <w:rPr>
                <w:rFonts w:eastAsiaTheme="minorEastAsia"/>
                <w:color w:val="0070C0"/>
                <w:lang w:val="en-US" w:eastAsia="zh-CN"/>
              </w:rPr>
            </w:pPr>
            <w:r>
              <w:rPr>
                <w:rFonts w:eastAsiaTheme="minorEastAsia"/>
                <w:color w:val="0070C0"/>
                <w:lang w:val="en-US" w:eastAsia="zh-CN"/>
              </w:rPr>
              <w:t>Reply to QC:</w:t>
            </w:r>
          </w:p>
          <w:p w14:paraId="419F8F89" w14:textId="6AD1B309" w:rsidR="00A37105" w:rsidRDefault="00A37105" w:rsidP="00A3710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per agreement in R4-2203093,  RAN4 agreed to define</w:t>
            </w:r>
          </w:p>
          <w:p w14:paraId="3192714D" w14:textId="21524720" w:rsidR="00A37105" w:rsidRPr="00A37105" w:rsidRDefault="00A37105" w:rsidP="00A37105">
            <w:pPr>
              <w:spacing w:after="120"/>
              <w:rPr>
                <w:rFonts w:eastAsiaTheme="minorEastAsia"/>
                <w:color w:val="0070C0"/>
                <w:lang w:val="en-US" w:eastAsia="zh-CN"/>
              </w:rPr>
            </w:pPr>
            <w:r w:rsidRPr="00A37105">
              <w:rPr>
                <w:rFonts w:eastAsiaTheme="minorEastAsia"/>
                <w:color w:val="0070C0"/>
                <w:lang w:val="en-US" w:eastAsia="zh-CN"/>
              </w:rPr>
              <w:t>o</w:t>
            </w:r>
            <w:r w:rsidRPr="00A37105">
              <w:rPr>
                <w:rFonts w:eastAsiaTheme="minorEastAsia"/>
                <w:color w:val="0070C0"/>
                <w:lang w:val="en-US" w:eastAsia="zh-CN"/>
              </w:rPr>
              <w:tab/>
              <w:t>Case 1: Uni-directional scenario A with DPS scheme 1b</w:t>
            </w:r>
          </w:p>
          <w:p w14:paraId="09CE5E3A" w14:textId="77777777" w:rsidR="00A37105" w:rsidRDefault="00A37105" w:rsidP="00A37105">
            <w:pPr>
              <w:spacing w:after="120"/>
              <w:rPr>
                <w:rFonts w:eastAsiaTheme="minorEastAsia"/>
                <w:color w:val="0070C0"/>
                <w:lang w:val="en-US" w:eastAsia="zh-CN"/>
              </w:rPr>
            </w:pPr>
            <w:r w:rsidRPr="00A37105">
              <w:rPr>
                <w:rFonts w:eastAsiaTheme="minorEastAsia"/>
                <w:color w:val="0070C0"/>
                <w:lang w:val="en-US" w:eastAsia="zh-CN"/>
              </w:rPr>
              <w:t>o</w:t>
            </w:r>
            <w:r w:rsidRPr="00A37105">
              <w:rPr>
                <w:rFonts w:eastAsiaTheme="minorEastAsia"/>
                <w:color w:val="0070C0"/>
                <w:lang w:val="en-US" w:eastAsia="zh-CN"/>
              </w:rPr>
              <w:tab/>
              <w:t>Case 2: Bi-directional scenario B with DPS scheme 1a</w:t>
            </w:r>
          </w:p>
          <w:p w14:paraId="25ACE336" w14:textId="77777777" w:rsidR="00A37105" w:rsidRDefault="00A37105" w:rsidP="00A37105">
            <w:pPr>
              <w:spacing w:after="120"/>
              <w:rPr>
                <w:rFonts w:eastAsia="宋体"/>
                <w:szCs w:val="24"/>
                <w:vertAlign w:val="subscript"/>
                <w:lang w:eastAsia="zh-CN"/>
              </w:rPr>
            </w:pPr>
            <w:r>
              <w:rPr>
                <w:rFonts w:eastAsiaTheme="minorEastAsia"/>
                <w:color w:val="0070C0"/>
                <w:lang w:val="en-US" w:eastAsia="zh-CN"/>
              </w:rPr>
              <w:t xml:space="preserve">For Case 1, UE needs to support two active TCI states, i.e. </w:t>
            </w:r>
            <w:r>
              <w:t>TO</w:t>
            </w:r>
            <w:r>
              <w:rPr>
                <w:vertAlign w:val="subscript"/>
              </w:rPr>
              <w:t>k</w:t>
            </w:r>
            <w:r>
              <w:t xml:space="preserve"> = 0, m = 1, so the TCI switching delay should be </w:t>
            </w:r>
            <w:r w:rsidRPr="00307629">
              <w:rPr>
                <w:rFonts w:eastAsia="宋体"/>
                <w:szCs w:val="24"/>
                <w:lang w:eastAsia="zh-CN"/>
              </w:rPr>
              <w:t>2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2F8B01CB" w14:textId="6787F835" w:rsidR="00A37105" w:rsidRPr="00A37105" w:rsidRDefault="00A37105" w:rsidP="00A37105">
            <w:pPr>
              <w:spacing w:after="120"/>
              <w:rPr>
                <w:rFonts w:eastAsiaTheme="minorEastAsia"/>
                <w:color w:val="0070C0"/>
                <w:lang w:eastAsia="zh-CN"/>
              </w:rPr>
            </w:pPr>
            <w:r>
              <w:rPr>
                <w:rFonts w:eastAsia="宋体"/>
                <w:szCs w:val="24"/>
                <w:lang w:eastAsia="zh-CN"/>
              </w:rPr>
              <w:t xml:space="preserve">For Case 2, UE just needs to support one active TCI states, i.e. </w:t>
            </w:r>
            <w:r>
              <w:t>TO</w:t>
            </w:r>
            <w:r>
              <w:rPr>
                <w:vertAlign w:val="subscript"/>
              </w:rPr>
              <w:t>k</w:t>
            </w:r>
            <w:r>
              <w:t xml:space="preserve"> = 1, m = 0, so the TCI switching delay should be </w:t>
            </w:r>
            <w:r w:rsidRPr="00000FC3">
              <w:rPr>
                <w:rFonts w:eastAsia="宋体"/>
                <w:szCs w:val="24"/>
                <w:lang w:eastAsia="zh-CN"/>
              </w:rPr>
              <w:t>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 xml:space="preserve">MAC proc </w:t>
            </w:r>
            <w:r w:rsidRPr="00000FC3">
              <w:rPr>
                <w:rFonts w:eastAsia="宋体"/>
                <w:szCs w:val="24"/>
                <w:lang w:eastAsia="zh-CN"/>
              </w:rPr>
              <w:t>+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 xml:space="preserve">firstTRSafterSSB </w:t>
            </w:r>
            <w:r w:rsidRPr="00000FC3">
              <w:rPr>
                <w:rFonts w:eastAsia="宋体"/>
                <w:szCs w:val="24"/>
                <w:lang w:eastAsia="zh-CN"/>
              </w:rPr>
              <w:t>+ T</w:t>
            </w:r>
            <w:r w:rsidRPr="00776455">
              <w:rPr>
                <w:rFonts w:eastAsia="宋体"/>
                <w:szCs w:val="24"/>
                <w:vertAlign w:val="subscript"/>
                <w:lang w:eastAsia="zh-CN"/>
              </w:rPr>
              <w:t>SSB proc</w:t>
            </w:r>
            <w:r>
              <w:rPr>
                <w:rFonts w:eastAsia="宋体"/>
                <w:szCs w:val="24"/>
                <w:lang w:eastAsia="zh-CN"/>
              </w:rPr>
              <w:t>, no more one slot needs to be added (CR needs to be revised to modify this).</w:t>
            </w:r>
          </w:p>
        </w:tc>
      </w:tr>
      <w:tr w:rsidR="00F856C0" w14:paraId="5F3A4EE6" w14:textId="77777777" w:rsidTr="00B04195">
        <w:tc>
          <w:tcPr>
            <w:tcW w:w="1236" w:type="dxa"/>
          </w:tcPr>
          <w:p w14:paraId="0D3C8C43" w14:textId="43822823" w:rsidR="00F856C0" w:rsidRDefault="00F856C0" w:rsidP="00B04195">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5" w:type="dxa"/>
          </w:tcPr>
          <w:p w14:paraId="14979830" w14:textId="12A1B7B6" w:rsidR="00F856C0" w:rsidRDefault="00F856C0" w:rsidP="00F856C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34B222CD" w14:textId="6FC2FCAE" w:rsidR="00422184" w:rsidRDefault="00422184" w:rsidP="00F856C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general, the TCI state delay should be followed with RRM core requirement, For Unidirectional scenario, one additional symbol is needed. </w:t>
            </w:r>
            <w:r w:rsidR="00A55AE8">
              <w:rPr>
                <w:rFonts w:eastAsiaTheme="minorEastAsia"/>
                <w:color w:val="0070C0"/>
                <w:lang w:val="en-US" w:eastAsia="zh-CN"/>
              </w:rPr>
              <w:t xml:space="preserve">Considering the PDSCH scheduling is per slot, skipping the remaining 13 PDSCH symbols statistics, there should be no impact on demodulation requirement </w:t>
            </w:r>
          </w:p>
          <w:p w14:paraId="30D1FEC8" w14:textId="77777777" w:rsidR="00422184" w:rsidRDefault="00422184" w:rsidP="00F856C0">
            <w:pPr>
              <w:spacing w:after="120"/>
              <w:rPr>
                <w:rFonts w:eastAsiaTheme="minorEastAsia"/>
                <w:color w:val="0070C0"/>
                <w:lang w:val="en-US" w:eastAsia="zh-CN"/>
              </w:rPr>
            </w:pPr>
          </w:p>
          <w:p w14:paraId="04D43326" w14:textId="26FA74E2" w:rsidR="00422184" w:rsidRPr="005741F0" w:rsidRDefault="00A55AE8" w:rsidP="00F856C0">
            <w:pPr>
              <w:spacing w:after="120"/>
              <w:rPr>
                <w:rFonts w:eastAsiaTheme="minorEastAsia"/>
                <w:color w:val="0070C0"/>
                <w:lang w:eastAsia="zh-CN"/>
              </w:rPr>
            </w:pPr>
            <w:r>
              <w:rPr>
                <w:rFonts w:eastAsiaTheme="minorEastAsia"/>
                <w:color w:val="0070C0"/>
                <w:lang w:val="en-US" w:eastAsia="zh-CN"/>
              </w:rPr>
              <w:lastRenderedPageBreak/>
              <w:t xml:space="preserve">Maybe we </w:t>
            </w:r>
            <w:r w:rsidR="00422184">
              <w:rPr>
                <w:rFonts w:eastAsiaTheme="minorEastAsia"/>
                <w:color w:val="0070C0"/>
                <w:lang w:eastAsia="zh-CN"/>
              </w:rPr>
              <w:t xml:space="preserve">add a note to indicate the </w:t>
            </w:r>
            <w:r w:rsidR="00422184">
              <w:t xml:space="preserve">TCI state switch occurs at the </w:t>
            </w:r>
            <w:r w:rsidR="00422184" w:rsidRPr="00F55F58">
              <w:t>symbol</w:t>
            </w:r>
            <w:r w:rsidR="00422184">
              <w:t xml:space="preserve"> 1</w:t>
            </w:r>
            <w:r w:rsidR="00422184" w:rsidRPr="00F55F58">
              <w:t xml:space="preserve"> </w:t>
            </w:r>
            <w:r w:rsidR="00677DE2">
              <w:t xml:space="preserve">in slot </w:t>
            </w:r>
            <w:r w:rsidR="00B520A9" w:rsidRPr="00307629">
              <w:rPr>
                <w:rFonts w:eastAsia="宋体"/>
                <w:szCs w:val="24"/>
                <w:lang w:eastAsia="zh-CN"/>
              </w:rPr>
              <w:t>n</w:t>
            </w:r>
            <w:r w:rsidR="00677DE2">
              <w:rPr>
                <w:rFonts w:eastAsia="宋体"/>
                <w:szCs w:val="24"/>
                <w:lang w:eastAsia="zh-CN"/>
              </w:rPr>
              <w:t>+1</w:t>
            </w:r>
            <w:r w:rsidR="00B520A9" w:rsidRPr="00307629">
              <w:rPr>
                <w:rFonts w:eastAsia="宋体"/>
                <w:szCs w:val="24"/>
                <w:lang w:eastAsia="zh-CN"/>
              </w:rPr>
              <w:t xml:space="preserve"> + T</w:t>
            </w:r>
            <w:r w:rsidR="00B520A9" w:rsidRPr="00307629">
              <w:rPr>
                <w:rFonts w:eastAsia="宋体"/>
                <w:szCs w:val="24"/>
                <w:vertAlign w:val="subscript"/>
                <w:lang w:eastAsia="zh-CN"/>
              </w:rPr>
              <w:t>HARQ</w:t>
            </w:r>
            <w:r w:rsidR="00B520A9" w:rsidRPr="00307629">
              <w:rPr>
                <w:rFonts w:eastAsia="宋体"/>
                <w:szCs w:val="24"/>
                <w:lang w:eastAsia="zh-CN"/>
              </w:rPr>
              <w:t xml:space="preserve"> + T</w:t>
            </w:r>
            <w:r w:rsidR="00B520A9" w:rsidRPr="00307629">
              <w:rPr>
                <w:rFonts w:eastAsia="宋体"/>
                <w:szCs w:val="24"/>
                <w:vertAlign w:val="subscript"/>
                <w:lang w:eastAsia="zh-CN"/>
              </w:rPr>
              <w:t>MAC</w:t>
            </w:r>
            <w:r w:rsidR="00B520A9" w:rsidRPr="00307629">
              <w:rPr>
                <w:rFonts w:eastAsia="宋体"/>
                <w:szCs w:val="24"/>
                <w:lang w:eastAsia="zh-CN"/>
              </w:rPr>
              <w:t xml:space="preserve"> </w:t>
            </w:r>
            <w:r>
              <w:rPr>
                <w:rFonts w:eastAsia="宋体"/>
                <w:szCs w:val="24"/>
                <w:lang w:eastAsia="zh-CN"/>
              </w:rPr>
              <w:t>?</w:t>
            </w:r>
          </w:p>
          <w:p w14:paraId="48B2E901" w14:textId="77777777" w:rsidR="00F856C0" w:rsidRDefault="00F856C0" w:rsidP="00F856C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1-2-2</w:t>
            </w:r>
          </w:p>
          <w:p w14:paraId="66DD9F6F" w14:textId="2C4D95DD" w:rsidR="00F856C0" w:rsidRDefault="00F856C0" w:rsidP="00F856C0">
            <w:pPr>
              <w:spacing w:after="120"/>
              <w:rPr>
                <w:rFonts w:eastAsiaTheme="minorEastAsia"/>
                <w:color w:val="0070C0"/>
                <w:lang w:val="en-US" w:eastAsia="zh-CN"/>
              </w:rPr>
            </w:pPr>
            <w:r>
              <w:rPr>
                <w:rFonts w:eastAsiaTheme="minorEastAsia"/>
                <w:color w:val="0070C0"/>
                <w:lang w:val="en-US" w:eastAsia="zh-CN"/>
              </w:rPr>
              <w:t>Maybe we can capture with [], and can be updated in the next meeting?</w:t>
            </w:r>
          </w:p>
        </w:tc>
      </w:tr>
    </w:tbl>
    <w:p w14:paraId="7962E70D" w14:textId="77777777" w:rsidR="00000FC3" w:rsidRDefault="009C3C80" w:rsidP="00000FC3">
      <w:pPr>
        <w:rPr>
          <w:color w:val="0070C0"/>
          <w:lang w:val="en-US" w:eastAsia="zh-CN"/>
        </w:rPr>
      </w:pPr>
      <w:r w:rsidRPr="003418CB">
        <w:rPr>
          <w:rFonts w:hint="eastAsia"/>
          <w:color w:val="0070C0"/>
          <w:lang w:val="en-US" w:eastAsia="zh-CN"/>
        </w:rPr>
        <w:lastRenderedPageBreak/>
        <w:t xml:space="preserve"> </w:t>
      </w:r>
    </w:p>
    <w:p w14:paraId="6246E0FF" w14:textId="1C1CF44E" w:rsidR="00000FC3" w:rsidRPr="00E72CF1" w:rsidRDefault="00000FC3" w:rsidP="00000FC3">
      <w:pPr>
        <w:rPr>
          <w:bCs/>
          <w:color w:val="0070C0"/>
          <w:u w:val="single"/>
          <w:lang w:eastAsia="ko-KR"/>
        </w:rPr>
      </w:pPr>
      <w:r w:rsidRPr="00E72CF1">
        <w:rPr>
          <w:bCs/>
          <w:color w:val="0070C0"/>
          <w:u w:val="single"/>
          <w:lang w:eastAsia="ko-KR"/>
        </w:rPr>
        <w:t>Sub topic 1-</w:t>
      </w:r>
      <w:r>
        <w:rPr>
          <w:bCs/>
          <w:color w:val="0070C0"/>
          <w:u w:val="single"/>
          <w:lang w:eastAsia="ko-KR"/>
        </w:rPr>
        <w:t>3</w:t>
      </w:r>
    </w:p>
    <w:tbl>
      <w:tblPr>
        <w:tblStyle w:val="TableGrid"/>
        <w:tblW w:w="0" w:type="auto"/>
        <w:tblLook w:val="04A0" w:firstRow="1" w:lastRow="0" w:firstColumn="1" w:lastColumn="0" w:noHBand="0" w:noVBand="1"/>
      </w:tblPr>
      <w:tblGrid>
        <w:gridCol w:w="1236"/>
        <w:gridCol w:w="8395"/>
      </w:tblGrid>
      <w:tr w:rsidR="00000FC3" w14:paraId="2C80918B" w14:textId="77777777" w:rsidTr="00250B6F">
        <w:tc>
          <w:tcPr>
            <w:tcW w:w="1236" w:type="dxa"/>
          </w:tcPr>
          <w:p w14:paraId="54327977" w14:textId="77777777" w:rsidR="00000FC3" w:rsidRPr="00805BE8" w:rsidRDefault="00000FC3" w:rsidP="00250B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6ABA79" w14:textId="77777777" w:rsidR="00000FC3" w:rsidRPr="00805BE8" w:rsidRDefault="00000FC3" w:rsidP="00250B6F">
            <w:pPr>
              <w:spacing w:after="120"/>
              <w:rPr>
                <w:rFonts w:eastAsiaTheme="minorEastAsia"/>
                <w:b/>
                <w:bCs/>
                <w:color w:val="0070C0"/>
                <w:lang w:val="en-US" w:eastAsia="zh-CN"/>
              </w:rPr>
            </w:pPr>
            <w:r>
              <w:rPr>
                <w:rFonts w:eastAsiaTheme="minorEastAsia"/>
                <w:b/>
                <w:bCs/>
                <w:color w:val="0070C0"/>
                <w:lang w:val="en-US" w:eastAsia="zh-CN"/>
              </w:rPr>
              <w:t>Comments</w:t>
            </w:r>
          </w:p>
        </w:tc>
      </w:tr>
      <w:tr w:rsidR="00000FC3" w14:paraId="37830AB9" w14:textId="77777777" w:rsidTr="00250B6F">
        <w:tc>
          <w:tcPr>
            <w:tcW w:w="1236" w:type="dxa"/>
          </w:tcPr>
          <w:p w14:paraId="5B5C5650" w14:textId="77777777" w:rsidR="00000FC3" w:rsidRPr="003418CB" w:rsidRDefault="00000FC3" w:rsidP="00250B6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D14F008" w14:textId="77777777" w:rsidR="00000FC3" w:rsidRDefault="001A3F2B" w:rsidP="00250B6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w:t>
            </w:r>
          </w:p>
          <w:p w14:paraId="00682C95" w14:textId="43A8C124" w:rsidR="001A3F2B" w:rsidRPr="003418CB" w:rsidRDefault="001A3F2B" w:rsidP="00250B6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1-3-2</w:t>
            </w:r>
          </w:p>
        </w:tc>
      </w:tr>
      <w:tr w:rsidR="00843898" w14:paraId="48518FCA" w14:textId="77777777" w:rsidTr="00250B6F">
        <w:tc>
          <w:tcPr>
            <w:tcW w:w="1236" w:type="dxa"/>
          </w:tcPr>
          <w:p w14:paraId="5F177376" w14:textId="0897C9D4" w:rsidR="00843898" w:rsidRDefault="00843898" w:rsidP="0084389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268DFA" w14:textId="60AC2A12" w:rsidR="00843898" w:rsidRDefault="00843898" w:rsidP="00843898">
            <w:pPr>
              <w:spacing w:after="120"/>
              <w:rPr>
                <w:rFonts w:eastAsiaTheme="minorEastAsia"/>
                <w:color w:val="0070C0"/>
                <w:lang w:val="en-US" w:eastAsia="zh-CN"/>
              </w:rPr>
            </w:pPr>
            <w:r>
              <w:rPr>
                <w:rFonts w:eastAsiaTheme="minorEastAsia"/>
                <w:color w:val="0070C0"/>
                <w:lang w:val="en-US" w:eastAsia="zh-CN"/>
              </w:rPr>
              <w:t>Issue 1-3-1</w:t>
            </w:r>
          </w:p>
          <w:p w14:paraId="5C217FFE" w14:textId="77777777" w:rsidR="00843898" w:rsidRDefault="00843898" w:rsidP="00843898">
            <w:pPr>
              <w:spacing w:after="120"/>
              <w:rPr>
                <w:rFonts w:eastAsiaTheme="minorEastAsia"/>
                <w:color w:val="0070C0"/>
                <w:lang w:val="en-US" w:eastAsia="zh-CN"/>
              </w:rPr>
            </w:pPr>
            <w:r>
              <w:rPr>
                <w:rFonts w:eastAsiaTheme="minorEastAsia"/>
                <w:color w:val="0070C0"/>
                <w:lang w:val="en-US" w:eastAsia="zh-CN"/>
              </w:rPr>
              <w:t>Support Option 1</w:t>
            </w:r>
          </w:p>
          <w:p w14:paraId="0C381AC1" w14:textId="164AF5D4" w:rsidR="00843898" w:rsidRDefault="00843898" w:rsidP="00843898">
            <w:pPr>
              <w:spacing w:after="120"/>
              <w:rPr>
                <w:rFonts w:eastAsiaTheme="minorEastAsia"/>
                <w:color w:val="0070C0"/>
                <w:lang w:val="en-US" w:eastAsia="zh-CN"/>
              </w:rPr>
            </w:pPr>
            <w:r>
              <w:rPr>
                <w:rFonts w:eastAsiaTheme="minorEastAsia"/>
                <w:color w:val="0070C0"/>
                <w:lang w:val="en-US" w:eastAsia="zh-CN"/>
              </w:rPr>
              <w:t>Issue 1-3-2:</w:t>
            </w:r>
          </w:p>
          <w:p w14:paraId="21B56E34" w14:textId="5F670BAB" w:rsidR="00843898" w:rsidRDefault="00843898" w:rsidP="00843898">
            <w:pPr>
              <w:spacing w:after="120"/>
              <w:rPr>
                <w:rFonts w:eastAsiaTheme="minorEastAsia"/>
                <w:color w:val="0070C0"/>
                <w:lang w:val="en-US" w:eastAsia="zh-CN"/>
              </w:rPr>
            </w:pPr>
            <w:r>
              <w:rPr>
                <w:rFonts w:eastAsiaTheme="minorEastAsia"/>
                <w:color w:val="0070C0"/>
                <w:lang w:val="en-US" w:eastAsia="zh-CN"/>
              </w:rPr>
              <w:t xml:space="preserve">Support the recommended WF. </w:t>
            </w:r>
          </w:p>
        </w:tc>
      </w:tr>
      <w:tr w:rsidR="00046776" w14:paraId="5DB71B38" w14:textId="77777777" w:rsidTr="00250B6F">
        <w:tc>
          <w:tcPr>
            <w:tcW w:w="1236" w:type="dxa"/>
          </w:tcPr>
          <w:p w14:paraId="7AA25A62" w14:textId="0900ACBB" w:rsidR="00046776" w:rsidRDefault="00046776" w:rsidP="0084389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DCCE2C" w14:textId="1B76BDDB" w:rsidR="00046776" w:rsidRPr="00046776" w:rsidRDefault="00046776" w:rsidP="00046776">
            <w:pPr>
              <w:spacing w:after="120"/>
              <w:rPr>
                <w:rFonts w:eastAsiaTheme="minorEastAsia"/>
                <w:b/>
                <w:color w:val="0070C0"/>
                <w:u w:val="single"/>
                <w:lang w:val="en-US" w:eastAsia="zh-CN"/>
              </w:rPr>
            </w:pPr>
            <w:r w:rsidRPr="00046776">
              <w:rPr>
                <w:rFonts w:eastAsiaTheme="minorEastAsia"/>
                <w:b/>
                <w:color w:val="0070C0"/>
                <w:u w:val="single"/>
                <w:lang w:val="en-US" w:eastAsia="zh-CN"/>
              </w:rPr>
              <w:t>Issue 1-3-1: Test setup for PDSCH allocation timeline for Bi-directional scenario</w:t>
            </w:r>
          </w:p>
          <w:p w14:paraId="355E47BC" w14:textId="46FFC805" w:rsidR="00046776" w:rsidRPr="00046776" w:rsidRDefault="00046776" w:rsidP="00046776">
            <w:pPr>
              <w:spacing w:after="120"/>
              <w:rPr>
                <w:rFonts w:eastAsiaTheme="minorEastAsia"/>
                <w:color w:val="0070C0"/>
                <w:lang w:val="en-US" w:eastAsia="zh-CN"/>
              </w:rPr>
            </w:pPr>
            <w:r w:rsidRPr="00046776">
              <w:rPr>
                <w:rFonts w:eastAsiaTheme="minorEastAsia"/>
                <w:color w:val="0070C0"/>
                <w:lang w:val="en-US" w:eastAsia="zh-CN"/>
              </w:rPr>
              <w:t>We are OK with the recommended WF.</w:t>
            </w:r>
          </w:p>
          <w:p w14:paraId="20223CD5" w14:textId="77777777" w:rsidR="00046776" w:rsidRPr="00046776" w:rsidRDefault="00046776" w:rsidP="00046776">
            <w:pPr>
              <w:spacing w:after="120"/>
              <w:rPr>
                <w:rFonts w:eastAsiaTheme="minorEastAsia"/>
                <w:b/>
                <w:color w:val="0070C0"/>
                <w:u w:val="single"/>
                <w:lang w:val="en-US" w:eastAsia="zh-CN"/>
              </w:rPr>
            </w:pPr>
            <w:r w:rsidRPr="00046776">
              <w:rPr>
                <w:rFonts w:eastAsiaTheme="minorEastAsia"/>
                <w:b/>
                <w:color w:val="0070C0"/>
                <w:u w:val="single"/>
                <w:lang w:val="en-US" w:eastAsia="zh-CN"/>
              </w:rPr>
              <w:t>Issue 1-3-2: Requirement for Bi-directional scenario</w:t>
            </w:r>
          </w:p>
          <w:p w14:paraId="41726C72" w14:textId="39781AD3" w:rsidR="00046776" w:rsidRDefault="00046776" w:rsidP="00046776">
            <w:pPr>
              <w:spacing w:after="120"/>
              <w:rPr>
                <w:rFonts w:eastAsiaTheme="minorEastAsia"/>
                <w:color w:val="0070C0"/>
                <w:lang w:val="en-US" w:eastAsia="zh-CN"/>
              </w:rPr>
            </w:pPr>
            <w:r w:rsidRPr="00046776">
              <w:rPr>
                <w:rFonts w:eastAsiaTheme="minorEastAsia"/>
                <w:color w:val="0070C0"/>
                <w:lang w:val="en-US" w:eastAsia="zh-CN"/>
              </w:rPr>
              <w:t>We are OK with the recommended WF.</w:t>
            </w:r>
          </w:p>
        </w:tc>
      </w:tr>
      <w:tr w:rsidR="005F4839" w14:paraId="0F9260A9" w14:textId="77777777" w:rsidTr="00250B6F">
        <w:tc>
          <w:tcPr>
            <w:tcW w:w="1236" w:type="dxa"/>
          </w:tcPr>
          <w:p w14:paraId="410B82B9" w14:textId="6687F2DA" w:rsidR="005F4839" w:rsidRDefault="005F4839" w:rsidP="00843898">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D92F674" w14:textId="445B3422" w:rsidR="005F4839" w:rsidRDefault="005F4839" w:rsidP="005F483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1-3-2:</w:t>
            </w:r>
          </w:p>
          <w:p w14:paraId="71A2DA02" w14:textId="0A05AFCA" w:rsidR="005F4839" w:rsidRPr="00046776" w:rsidRDefault="005F4839" w:rsidP="005F4839">
            <w:pPr>
              <w:spacing w:after="120"/>
              <w:rPr>
                <w:rFonts w:eastAsiaTheme="minorEastAsia"/>
                <w:b/>
                <w:color w:val="0070C0"/>
                <w:u w:val="single"/>
                <w:lang w:val="en-US" w:eastAsia="zh-CN"/>
              </w:rPr>
            </w:pPr>
            <w:r>
              <w:rPr>
                <w:rFonts w:eastAsiaTheme="minorEastAsia"/>
                <w:bCs/>
                <w:color w:val="0070C0"/>
                <w:u w:val="single"/>
                <w:lang w:eastAsia="zh-CN"/>
              </w:rPr>
              <w:t>We still have one more meeting to finish the WI, could we finalize the SNR in the next meeting? We need more time to derive the reliable simulation results.</w:t>
            </w:r>
          </w:p>
        </w:tc>
      </w:tr>
      <w:tr w:rsidR="00F856C0" w14:paraId="3DB29FF3" w14:textId="77777777" w:rsidTr="00250B6F">
        <w:tc>
          <w:tcPr>
            <w:tcW w:w="1236" w:type="dxa"/>
          </w:tcPr>
          <w:p w14:paraId="3D2544E5" w14:textId="45C6BE87" w:rsidR="00F856C0" w:rsidRDefault="00F856C0" w:rsidP="0084389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BF7FF9F" w14:textId="0959B6F8" w:rsidR="00F856C0" w:rsidRDefault="00F856C0" w:rsidP="00F856C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w:t>
            </w:r>
          </w:p>
          <w:p w14:paraId="51CD1006" w14:textId="17F5097C" w:rsidR="00F856C0" w:rsidRDefault="00884644" w:rsidP="00F856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recommended WF</w:t>
            </w:r>
          </w:p>
          <w:p w14:paraId="6ABA70A4" w14:textId="77777777" w:rsidR="00F856C0" w:rsidRDefault="00F856C0" w:rsidP="00F856C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1-3-2</w:t>
            </w:r>
          </w:p>
          <w:p w14:paraId="59D0E373" w14:textId="1C29C43A" w:rsidR="00F856C0" w:rsidRDefault="00F856C0" w:rsidP="00F856C0">
            <w:pPr>
              <w:spacing w:after="120"/>
              <w:rPr>
                <w:rFonts w:eastAsiaTheme="minorEastAsia"/>
                <w:color w:val="0070C0"/>
                <w:lang w:val="en-US" w:eastAsia="zh-CN"/>
              </w:rPr>
            </w:pPr>
            <w:r>
              <w:rPr>
                <w:rFonts w:eastAsiaTheme="minorEastAsia"/>
                <w:color w:val="0070C0"/>
                <w:lang w:val="en-US" w:eastAsia="zh-CN"/>
              </w:rPr>
              <w:t>Maybe we can capture with [], and can be updated in the next meeting?</w:t>
            </w:r>
          </w:p>
        </w:tc>
      </w:tr>
    </w:tbl>
    <w:p w14:paraId="0628214E" w14:textId="393F36B2" w:rsidR="009C3C80" w:rsidRDefault="009C3C80" w:rsidP="009C3C80">
      <w:pPr>
        <w:rPr>
          <w:color w:val="0070C0"/>
          <w:lang w:val="en-US" w:eastAsia="zh-CN"/>
        </w:rPr>
      </w:pP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16"/>
        <w:gridCol w:w="8315"/>
      </w:tblGrid>
      <w:tr w:rsidR="009415B0" w:rsidRPr="00571777" w14:paraId="570A5116" w14:textId="77777777" w:rsidTr="000341A3">
        <w:tc>
          <w:tcPr>
            <w:tcW w:w="131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0341A3">
        <w:tc>
          <w:tcPr>
            <w:tcW w:w="1316" w:type="dxa"/>
            <w:vMerge w:val="restart"/>
          </w:tcPr>
          <w:p w14:paraId="3E28BD60" w14:textId="77777777" w:rsidR="00571777" w:rsidRDefault="000341A3" w:rsidP="00805BE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4-2209072</w:t>
            </w:r>
          </w:p>
          <w:p w14:paraId="41D5B081" w14:textId="183256CD" w:rsidR="000341A3" w:rsidRPr="003418CB" w:rsidRDefault="000341A3" w:rsidP="00805BE8">
            <w:pPr>
              <w:spacing w:after="120"/>
              <w:rPr>
                <w:rFonts w:eastAsiaTheme="minorEastAsia"/>
                <w:color w:val="0070C0"/>
                <w:lang w:val="en-US" w:eastAsia="zh-CN"/>
              </w:rPr>
            </w:pPr>
            <w:r>
              <w:rPr>
                <w:rFonts w:eastAsiaTheme="minorEastAsia" w:hint="eastAsia"/>
                <w:color w:val="0070C0"/>
                <w:lang w:val="en-US" w:eastAsia="zh-CN"/>
              </w:rPr>
              <w:t>(</w:t>
            </w:r>
            <w:r w:rsidRPr="000341A3">
              <w:rPr>
                <w:rFonts w:eastAsiaTheme="minorEastAsia"/>
                <w:color w:val="0070C0"/>
                <w:lang w:val="en-US" w:eastAsia="zh-CN"/>
              </w:rPr>
              <w:t>draft CR: FRC for PDSCH demodulation requirement for FR2 HST</w:t>
            </w:r>
            <w:r>
              <w:rPr>
                <w:rFonts w:eastAsiaTheme="minorEastAsia"/>
                <w:color w:val="0070C0"/>
                <w:lang w:val="en-US" w:eastAsia="zh-CN"/>
              </w:rPr>
              <w:t>, Ericsson)</w:t>
            </w:r>
          </w:p>
        </w:tc>
        <w:tc>
          <w:tcPr>
            <w:tcW w:w="83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0341A3">
        <w:tc>
          <w:tcPr>
            <w:tcW w:w="1316" w:type="dxa"/>
            <w:vMerge/>
          </w:tcPr>
          <w:p w14:paraId="5C77C2BE" w14:textId="77777777" w:rsidR="00571777" w:rsidRDefault="00571777" w:rsidP="00571777">
            <w:pPr>
              <w:spacing w:after="120"/>
              <w:rPr>
                <w:rFonts w:eastAsiaTheme="minorEastAsia"/>
                <w:color w:val="0070C0"/>
                <w:lang w:val="en-US" w:eastAsia="zh-CN"/>
              </w:rPr>
            </w:pPr>
          </w:p>
        </w:tc>
        <w:tc>
          <w:tcPr>
            <w:tcW w:w="83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0341A3">
        <w:tc>
          <w:tcPr>
            <w:tcW w:w="1316" w:type="dxa"/>
            <w:vMerge/>
          </w:tcPr>
          <w:p w14:paraId="52AF9FD7" w14:textId="77777777" w:rsidR="00571777" w:rsidRDefault="00571777" w:rsidP="00571777">
            <w:pPr>
              <w:spacing w:after="120"/>
              <w:rPr>
                <w:rFonts w:eastAsiaTheme="minorEastAsia"/>
                <w:color w:val="0070C0"/>
                <w:lang w:val="en-US" w:eastAsia="zh-CN"/>
              </w:rPr>
            </w:pPr>
          </w:p>
        </w:tc>
        <w:tc>
          <w:tcPr>
            <w:tcW w:w="83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0341A3">
        <w:tc>
          <w:tcPr>
            <w:tcW w:w="1316" w:type="dxa"/>
            <w:vMerge w:val="restart"/>
          </w:tcPr>
          <w:p w14:paraId="7D5A162E" w14:textId="77777777" w:rsidR="00571777" w:rsidRDefault="000341A3" w:rsidP="0057177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4-2209862</w:t>
            </w:r>
          </w:p>
          <w:p w14:paraId="68F6E76E" w14:textId="38EE8E02" w:rsidR="000341A3" w:rsidRDefault="000341A3" w:rsidP="00571777">
            <w:pPr>
              <w:spacing w:after="120"/>
              <w:rPr>
                <w:rFonts w:eastAsiaTheme="minorEastAsia"/>
                <w:color w:val="0070C0"/>
                <w:lang w:val="en-US" w:eastAsia="zh-CN"/>
              </w:rPr>
            </w:pPr>
            <w:r>
              <w:rPr>
                <w:rFonts w:eastAsiaTheme="minorEastAsia" w:hint="eastAsia"/>
                <w:color w:val="0070C0"/>
                <w:lang w:val="en-US" w:eastAsia="zh-CN"/>
              </w:rPr>
              <w:t>(</w:t>
            </w:r>
            <w:r w:rsidRPr="000341A3">
              <w:rPr>
                <w:rFonts w:eastAsiaTheme="minorEastAsia"/>
                <w:color w:val="0070C0"/>
                <w:lang w:val="en-US" w:eastAsia="zh-CN"/>
              </w:rPr>
              <w:t xml:space="preserve">Draft CR on minimum </w:t>
            </w:r>
            <w:r w:rsidRPr="000341A3">
              <w:rPr>
                <w:rFonts w:eastAsiaTheme="minorEastAsia"/>
                <w:color w:val="0070C0"/>
                <w:lang w:val="en-US" w:eastAsia="zh-CN"/>
              </w:rPr>
              <w:lastRenderedPageBreak/>
              <w:t>requirements for FR2 PDSCH HST-DPS requirements (38.101-4, Rel-17</w:t>
            </w:r>
            <w:r>
              <w:rPr>
                <w:rFonts w:eastAsiaTheme="minorEastAsia"/>
                <w:color w:val="0070C0"/>
                <w:lang w:val="en-US" w:eastAsia="zh-CN"/>
              </w:rPr>
              <w:t>, Huawei)</w:t>
            </w:r>
          </w:p>
        </w:tc>
        <w:tc>
          <w:tcPr>
            <w:tcW w:w="8315" w:type="dxa"/>
          </w:tcPr>
          <w:p w14:paraId="63195C26" w14:textId="7985D5BA" w:rsidR="00046776" w:rsidRDefault="007F41C2" w:rsidP="007F41C2">
            <w:pPr>
              <w:spacing w:after="120"/>
              <w:rPr>
                <w:rFonts w:eastAsiaTheme="minorEastAsia"/>
                <w:color w:val="0070C0"/>
                <w:lang w:val="en-US" w:eastAsia="zh-CN"/>
              </w:rPr>
            </w:pPr>
            <w:r>
              <w:rPr>
                <w:rFonts w:eastAsiaTheme="minorEastAsia"/>
                <w:color w:val="0070C0"/>
                <w:lang w:val="en-US" w:eastAsia="zh-CN"/>
              </w:rPr>
              <w:lastRenderedPageBreak/>
              <w:t xml:space="preserve">Huawei: </w:t>
            </w:r>
            <w:r w:rsidR="00046776">
              <w:rPr>
                <w:rFonts w:eastAsiaTheme="minorEastAsia"/>
                <w:color w:val="0070C0"/>
                <w:lang w:val="en-US" w:eastAsia="zh-CN"/>
              </w:rPr>
              <w:t>Revis</w:t>
            </w:r>
            <w:r>
              <w:rPr>
                <w:rFonts w:eastAsiaTheme="minorEastAsia"/>
                <w:color w:val="0070C0"/>
                <w:lang w:val="en-US" w:eastAsia="zh-CN"/>
              </w:rPr>
              <w:t>ion</w:t>
            </w:r>
            <w:r w:rsidR="00046776">
              <w:rPr>
                <w:rFonts w:eastAsiaTheme="minorEastAsia"/>
                <w:color w:val="0070C0"/>
                <w:lang w:val="en-US" w:eastAsia="zh-CN"/>
              </w:rPr>
              <w:t xml:space="preserve"> is needed to apply the </w:t>
            </w:r>
            <w:r w:rsidR="00046776" w:rsidRPr="00046776">
              <w:rPr>
                <w:rFonts w:eastAsiaTheme="minorEastAsia"/>
                <w:color w:val="0070C0"/>
                <w:lang w:val="en-US" w:eastAsia="zh-CN"/>
              </w:rPr>
              <w:t>Step 5</w:t>
            </w:r>
            <w:r w:rsidR="00046776">
              <w:rPr>
                <w:rFonts w:eastAsiaTheme="minorEastAsia"/>
                <w:color w:val="0070C0"/>
                <w:lang w:val="en-US" w:eastAsia="zh-CN"/>
              </w:rPr>
              <w:t xml:space="preserve"> of test setup for Uni-directional deployment and also to remove the square brackets for the requirements.</w:t>
            </w:r>
          </w:p>
        </w:tc>
      </w:tr>
      <w:tr w:rsidR="00571777" w:rsidRPr="00571777" w14:paraId="4B45F1D3" w14:textId="77777777" w:rsidTr="000341A3">
        <w:tc>
          <w:tcPr>
            <w:tcW w:w="1316" w:type="dxa"/>
            <w:vMerge/>
          </w:tcPr>
          <w:p w14:paraId="5E0ED97A" w14:textId="77777777" w:rsidR="00571777" w:rsidRDefault="00571777" w:rsidP="00571777">
            <w:pPr>
              <w:spacing w:after="120"/>
              <w:rPr>
                <w:rFonts w:eastAsiaTheme="minorEastAsia"/>
                <w:color w:val="0070C0"/>
                <w:lang w:val="en-US" w:eastAsia="zh-CN"/>
              </w:rPr>
            </w:pPr>
          </w:p>
        </w:tc>
        <w:tc>
          <w:tcPr>
            <w:tcW w:w="83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0341A3">
        <w:tc>
          <w:tcPr>
            <w:tcW w:w="1316" w:type="dxa"/>
            <w:vMerge/>
          </w:tcPr>
          <w:p w14:paraId="03201438" w14:textId="77777777" w:rsidR="00571777" w:rsidRDefault="00571777" w:rsidP="00571777">
            <w:pPr>
              <w:spacing w:after="120"/>
              <w:rPr>
                <w:rFonts w:eastAsiaTheme="minorEastAsia"/>
                <w:color w:val="0070C0"/>
                <w:lang w:val="en-US" w:eastAsia="zh-CN"/>
              </w:rPr>
            </w:pPr>
          </w:p>
        </w:tc>
        <w:tc>
          <w:tcPr>
            <w:tcW w:w="8315" w:type="dxa"/>
          </w:tcPr>
          <w:p w14:paraId="00B45FA5" w14:textId="77777777" w:rsidR="00571777" w:rsidRDefault="00571777" w:rsidP="00571777">
            <w:pPr>
              <w:spacing w:after="120"/>
              <w:rPr>
                <w:rFonts w:eastAsiaTheme="minorEastAsia"/>
                <w:color w:val="0070C0"/>
                <w:lang w:val="en-US" w:eastAsia="zh-CN"/>
              </w:rPr>
            </w:pPr>
          </w:p>
        </w:tc>
      </w:tr>
      <w:tr w:rsidR="000341A3" w:rsidRPr="00571777" w14:paraId="2D8374B2" w14:textId="77777777" w:rsidTr="000341A3">
        <w:tc>
          <w:tcPr>
            <w:tcW w:w="1316" w:type="dxa"/>
            <w:vMerge w:val="restart"/>
          </w:tcPr>
          <w:p w14:paraId="26C914F5" w14:textId="77777777" w:rsidR="000341A3" w:rsidRDefault="000341A3" w:rsidP="00571777">
            <w:pPr>
              <w:spacing w:after="120"/>
              <w:rPr>
                <w:rFonts w:eastAsiaTheme="minorEastAsia"/>
                <w:color w:val="0070C0"/>
                <w:lang w:val="en-US" w:eastAsia="zh-CN"/>
              </w:rPr>
            </w:pPr>
            <w:r>
              <w:rPr>
                <w:rFonts w:eastAsiaTheme="minorEastAsia"/>
                <w:color w:val="0070C0"/>
                <w:lang w:val="en-US" w:eastAsia="zh-CN"/>
              </w:rPr>
              <w:t>R4-2210083</w:t>
            </w:r>
          </w:p>
          <w:p w14:paraId="6D19C14A" w14:textId="0BE3BB6A" w:rsidR="000341A3" w:rsidRDefault="000341A3" w:rsidP="00571777">
            <w:pPr>
              <w:spacing w:after="120"/>
              <w:rPr>
                <w:rFonts w:eastAsiaTheme="minorEastAsia"/>
                <w:color w:val="0070C0"/>
                <w:lang w:val="en-US" w:eastAsia="zh-CN"/>
              </w:rPr>
            </w:pPr>
            <w:r>
              <w:rPr>
                <w:rFonts w:eastAsiaTheme="minorEastAsia" w:hint="eastAsia"/>
                <w:color w:val="0070C0"/>
                <w:lang w:val="en-US" w:eastAsia="zh-CN"/>
              </w:rPr>
              <w:t>(</w:t>
            </w:r>
            <w:r w:rsidRPr="000341A3">
              <w:rPr>
                <w:rFonts w:eastAsiaTheme="minorEastAsia"/>
                <w:color w:val="0070C0"/>
                <w:lang w:val="en-US" w:eastAsia="zh-CN"/>
              </w:rPr>
              <w:t>FR2 HST channel model</w:t>
            </w:r>
            <w:r>
              <w:rPr>
                <w:rFonts w:eastAsiaTheme="minorEastAsia"/>
                <w:color w:val="0070C0"/>
                <w:lang w:val="en-US" w:eastAsia="zh-CN"/>
              </w:rPr>
              <w:t>, Qualcomm</w:t>
            </w:r>
          </w:p>
        </w:tc>
        <w:tc>
          <w:tcPr>
            <w:tcW w:w="8315" w:type="dxa"/>
          </w:tcPr>
          <w:p w14:paraId="3340118B" w14:textId="2BC0B122" w:rsidR="004D5166" w:rsidRDefault="004D5166" w:rsidP="00571777">
            <w:pPr>
              <w:spacing w:after="120"/>
              <w:rPr>
                <w:rFonts w:eastAsiaTheme="minorEastAsia"/>
                <w:color w:val="0070C0"/>
                <w:lang w:val="en-US" w:eastAsia="zh-CN"/>
              </w:rPr>
            </w:pPr>
            <w:r>
              <w:rPr>
                <w:rFonts w:eastAsiaTheme="minorEastAsia"/>
                <w:color w:val="0070C0"/>
                <w:lang w:val="en-US" w:eastAsia="zh-CN"/>
              </w:rPr>
              <w:t>Ericsson:</w:t>
            </w:r>
          </w:p>
          <w:p w14:paraId="0D3465D5" w14:textId="6E4DCC88" w:rsidR="004D5166" w:rsidRDefault="004D5166" w:rsidP="00571777">
            <w:pPr>
              <w:spacing w:after="120"/>
              <w:rPr>
                <w:rFonts w:eastAsiaTheme="minorEastAsia"/>
                <w:color w:val="0070C0"/>
                <w:lang w:val="en-US" w:eastAsia="zh-CN"/>
              </w:rPr>
            </w:pPr>
            <w:r w:rsidRPr="004D5166">
              <w:rPr>
                <w:rFonts w:eastAsiaTheme="minorEastAsia"/>
                <w:color w:val="0070C0"/>
                <w:lang w:val="en-US" w:eastAsia="zh-CN"/>
              </w:rPr>
              <w:t>It is good to put name 'HST-DPS-FR2-BI-B' and 'HST-DPS-FR2-UNI-A' in the Tables B.3.4.1-1 and B.3.4.2-1</w:t>
            </w:r>
            <w:r w:rsidR="004921EE">
              <w:rPr>
                <w:rFonts w:eastAsiaTheme="minorEastAsia"/>
                <w:color w:val="0070C0"/>
                <w:lang w:val="en-US" w:eastAsia="zh-CN"/>
              </w:rPr>
              <w:t xml:space="preserve"> as follows,</w:t>
            </w:r>
            <w:r>
              <w:rPr>
                <w:rFonts w:eastAsiaTheme="minorEastAsia"/>
                <w:color w:val="0070C0"/>
                <w:lang w:val="en-US" w:eastAsia="zh-CN"/>
              </w:rPr>
              <w:t xml:space="preserve"> since it is expected to define new </w:t>
            </w:r>
            <w:r w:rsidR="004921EE">
              <w:rPr>
                <w:rFonts w:eastAsiaTheme="minorEastAsia"/>
                <w:color w:val="0070C0"/>
                <w:lang w:val="en-US" w:eastAsia="zh-CN"/>
              </w:rPr>
              <w:t>scenario</w:t>
            </w:r>
            <w:r>
              <w:rPr>
                <w:rFonts w:eastAsiaTheme="minorEastAsia"/>
                <w:color w:val="0070C0"/>
                <w:lang w:val="en-US" w:eastAsia="zh-CN"/>
              </w:rPr>
              <w:t xml:space="preserve"> in Rel-18. </w:t>
            </w:r>
          </w:p>
          <w:p w14:paraId="17368DC9" w14:textId="77777777" w:rsidR="004D5166" w:rsidRDefault="004D5166" w:rsidP="00571777">
            <w:pPr>
              <w:spacing w:after="120"/>
              <w:rPr>
                <w:rFonts w:eastAsiaTheme="minorEastAsia"/>
                <w:color w:val="0070C0"/>
                <w:lang w:val="en-US" w:eastAsia="zh-CN"/>
              </w:rPr>
            </w:pPr>
            <w:r>
              <w:rPr>
                <w:rFonts w:eastAsiaTheme="minorEastAsia"/>
                <w:color w:val="0070C0"/>
                <w:lang w:val="en-US" w:eastAsia="zh-CN"/>
              </w:rPr>
              <w:t>Example:</w:t>
            </w:r>
          </w:p>
          <w:p w14:paraId="7582EA4D" w14:textId="77777777" w:rsidR="004D5166" w:rsidRPr="00384924" w:rsidRDefault="004D5166" w:rsidP="004D5166">
            <w:pPr>
              <w:keepNext/>
              <w:keepLines/>
              <w:spacing w:before="60"/>
              <w:jc w:val="center"/>
              <w:rPr>
                <w:rFonts w:ascii="Arial" w:eastAsia="Times New Roman" w:hAnsi="Arial"/>
                <w:b/>
              </w:rPr>
            </w:pPr>
            <w:r w:rsidRPr="00384924">
              <w:rPr>
                <w:rFonts w:ascii="Arial" w:eastAsia="Times New Roman" w:hAnsi="Arial"/>
                <w:b/>
              </w:rPr>
              <w:t>Table B.</w:t>
            </w:r>
            <w:r w:rsidRPr="00384924">
              <w:rPr>
                <w:rFonts w:ascii="Arial" w:eastAsia="Times New Roman" w:hAnsi="Arial" w:hint="eastAsia"/>
                <w:b/>
                <w:lang w:eastAsia="zh-CN"/>
              </w:rPr>
              <w:t>3</w:t>
            </w:r>
            <w:r w:rsidRPr="00384924">
              <w:rPr>
                <w:rFonts w:ascii="Arial" w:eastAsia="Times New Roman" w:hAnsi="Arial"/>
                <w:b/>
                <w:lang w:eastAsia="zh-CN"/>
              </w:rPr>
              <w:t>.</w:t>
            </w:r>
            <w:r>
              <w:rPr>
                <w:rFonts w:ascii="Arial" w:eastAsia="Times New Roman" w:hAnsi="Arial"/>
                <w:b/>
                <w:lang w:eastAsia="zh-CN"/>
              </w:rPr>
              <w:t>4.1</w:t>
            </w:r>
            <w:r w:rsidRPr="00384924">
              <w:rPr>
                <w:rFonts w:ascii="Arial" w:eastAsia="Times New Roman" w:hAnsi="Arial"/>
                <w:b/>
              </w:rPr>
              <w:t>-1:</w:t>
            </w:r>
            <w:r w:rsidRPr="00384924">
              <w:rPr>
                <w:rFonts w:ascii="Arial" w:eastAsia="Times New Roman" w:hAnsi="Arial" w:hint="eastAsia"/>
                <w:b/>
                <w:lang w:eastAsia="zh-CN"/>
              </w:rPr>
              <w:t xml:space="preserve"> </w:t>
            </w:r>
            <w:r>
              <w:rPr>
                <w:rFonts w:ascii="Arial" w:eastAsia="Times New Roman" w:hAnsi="Arial"/>
                <w:b/>
                <w:lang w:eastAsia="zh-CN"/>
              </w:rPr>
              <w:t xml:space="preserve">FR2 </w:t>
            </w:r>
            <w:r w:rsidRPr="00384924">
              <w:rPr>
                <w:rFonts w:ascii="Arial" w:eastAsia="Times New Roman" w:hAnsi="Arial" w:hint="eastAsia"/>
                <w:b/>
                <w:lang w:eastAsia="zh-CN"/>
              </w:rPr>
              <w:t>HST-</w:t>
            </w:r>
            <w:r w:rsidRPr="00384924">
              <w:rPr>
                <w:rFonts w:ascii="Arial" w:eastAsia="Times New Roman" w:hAnsi="Arial"/>
                <w:b/>
                <w:lang w:eastAsia="zh-CN"/>
              </w:rPr>
              <w:t>DPS</w:t>
            </w:r>
            <w:r w:rsidRPr="00384924">
              <w:rPr>
                <w:rFonts w:ascii="Arial" w:eastAsia="Times New Roman" w:hAnsi="Arial"/>
                <w:b/>
              </w:rPr>
              <w:t xml:space="preserve"> </w:t>
            </w:r>
            <w:r>
              <w:rPr>
                <w:rFonts w:ascii="Arial" w:eastAsia="Times New Roman" w:hAnsi="Arial"/>
                <w:b/>
              </w:rPr>
              <w:t xml:space="preserve">Unidirectional </w:t>
            </w:r>
            <w:r w:rsidRPr="00384924">
              <w:rPr>
                <w:rFonts w:ascii="Arial" w:eastAsia="Times New Roman" w:hAnsi="Arial"/>
                <w:b/>
              </w:rPr>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4D5166" w:rsidRPr="00384924" w14:paraId="1C8164C2" w14:textId="77777777" w:rsidTr="00471ACC">
              <w:trPr>
                <w:trHeight w:val="240"/>
                <w:jc w:val="center"/>
              </w:trPr>
              <w:tc>
                <w:tcPr>
                  <w:tcW w:w="1838" w:type="dxa"/>
                  <w:vMerge w:val="restart"/>
                  <w:vAlign w:val="center"/>
                </w:tcPr>
                <w:p w14:paraId="3A63922C" w14:textId="77777777" w:rsidR="004D5166" w:rsidRPr="00384924" w:rsidRDefault="004D5166" w:rsidP="004D5166">
                  <w:pPr>
                    <w:keepNext/>
                    <w:keepLines/>
                    <w:spacing w:after="0"/>
                    <w:jc w:val="center"/>
                    <w:rPr>
                      <w:rFonts w:ascii="Arial" w:eastAsia="?? ??" w:hAnsi="Arial" w:cs="v5.0.0"/>
                      <w:b/>
                      <w:sz w:val="18"/>
                      <w:lang w:eastAsia="ja-JP"/>
                    </w:rPr>
                  </w:pPr>
                  <w:r w:rsidRPr="00384924">
                    <w:rPr>
                      <w:rFonts w:ascii="Arial" w:eastAsia="?? ??" w:hAnsi="Arial" w:cs="v5.0.0"/>
                      <w:b/>
                      <w:sz w:val="18"/>
                      <w:lang w:eastAsia="ja-JP"/>
                    </w:rPr>
                    <w:t>Parameter</w:t>
                  </w:r>
                </w:p>
              </w:tc>
              <w:tc>
                <w:tcPr>
                  <w:tcW w:w="2835" w:type="dxa"/>
                  <w:tcBorders>
                    <w:bottom w:val="nil"/>
                  </w:tcBorders>
                  <w:vAlign w:val="center"/>
                </w:tcPr>
                <w:p w14:paraId="18EB78AE" w14:textId="77777777" w:rsidR="004D5166" w:rsidRPr="00384924" w:rsidRDefault="004D5166" w:rsidP="004D5166">
                  <w:pPr>
                    <w:keepNext/>
                    <w:keepLines/>
                    <w:spacing w:after="0"/>
                    <w:jc w:val="center"/>
                    <w:rPr>
                      <w:rFonts w:ascii="Arial" w:eastAsia="?? ??" w:hAnsi="Arial" w:cs="v5.0.0"/>
                      <w:b/>
                      <w:sz w:val="18"/>
                      <w:lang w:eastAsia="ja-JP"/>
                    </w:rPr>
                  </w:pPr>
                  <w:r w:rsidRPr="00384924">
                    <w:rPr>
                      <w:rFonts w:ascii="Arial" w:eastAsia="Times New Roman" w:hAnsi="Arial" w:cs="v5.0.0"/>
                      <w:b/>
                      <w:sz w:val="18"/>
                      <w:lang w:eastAsia="ja-JP"/>
                    </w:rPr>
                    <w:t>Value</w:t>
                  </w:r>
                </w:p>
              </w:tc>
            </w:tr>
            <w:tr w:rsidR="004D5166" w:rsidRPr="004921EE" w14:paraId="48D9C113" w14:textId="77777777" w:rsidTr="009E4101">
              <w:trPr>
                <w:trHeight w:val="240"/>
                <w:jc w:val="center"/>
              </w:trPr>
              <w:tc>
                <w:tcPr>
                  <w:tcW w:w="1838" w:type="dxa"/>
                  <w:vMerge/>
                  <w:tcBorders>
                    <w:bottom w:val="nil"/>
                  </w:tcBorders>
                  <w:vAlign w:val="center"/>
                </w:tcPr>
                <w:p w14:paraId="3ADEE50E" w14:textId="77777777" w:rsidR="004D5166" w:rsidRPr="00384924" w:rsidRDefault="004D5166" w:rsidP="004D5166">
                  <w:pPr>
                    <w:keepNext/>
                    <w:keepLines/>
                    <w:spacing w:after="0"/>
                    <w:jc w:val="center"/>
                    <w:rPr>
                      <w:rFonts w:ascii="Arial" w:eastAsia="?? ??" w:hAnsi="Arial" w:cs="v5.0.0"/>
                      <w:b/>
                      <w:sz w:val="18"/>
                      <w:lang w:eastAsia="ja-JP"/>
                    </w:rPr>
                  </w:pPr>
                </w:p>
              </w:tc>
              <w:tc>
                <w:tcPr>
                  <w:tcW w:w="2835" w:type="dxa"/>
                  <w:tcBorders>
                    <w:bottom w:val="nil"/>
                  </w:tcBorders>
                  <w:vAlign w:val="center"/>
                </w:tcPr>
                <w:p w14:paraId="1406182A" w14:textId="49312142" w:rsidR="004D5166" w:rsidRPr="002672CD" w:rsidRDefault="004D5166" w:rsidP="004D5166">
                  <w:pPr>
                    <w:keepNext/>
                    <w:keepLines/>
                    <w:spacing w:after="0"/>
                    <w:jc w:val="center"/>
                    <w:rPr>
                      <w:rFonts w:ascii="Arial" w:eastAsia="Times New Roman" w:hAnsi="Arial" w:cs="v5.0.0"/>
                      <w:b/>
                      <w:sz w:val="18"/>
                      <w:highlight w:val="yellow"/>
                      <w:lang w:val="en-US" w:eastAsia="ja-JP"/>
                    </w:rPr>
                  </w:pPr>
                  <w:r w:rsidRPr="002672CD">
                    <w:rPr>
                      <w:rFonts w:ascii="Arial" w:eastAsia="Times New Roman" w:hAnsi="Arial" w:cs="v5.0.0"/>
                      <w:b/>
                      <w:sz w:val="18"/>
                      <w:highlight w:val="yellow"/>
                      <w:lang w:val="en-US" w:eastAsia="ja-JP"/>
                    </w:rPr>
                    <w:t>HST-DPS-FR2-</w:t>
                  </w:r>
                  <w:r w:rsidR="004921EE" w:rsidRPr="002672CD">
                    <w:rPr>
                      <w:rFonts w:ascii="Arial" w:eastAsia="Times New Roman" w:hAnsi="Arial" w:cs="v5.0.0"/>
                      <w:b/>
                      <w:sz w:val="18"/>
                      <w:highlight w:val="yellow"/>
                      <w:lang w:val="en-US" w:eastAsia="ja-JP"/>
                    </w:rPr>
                    <w:t>UNI</w:t>
                  </w:r>
                  <w:r w:rsidRPr="002672CD">
                    <w:rPr>
                      <w:rFonts w:ascii="Arial" w:eastAsia="Times New Roman" w:hAnsi="Arial" w:cs="v5.0.0"/>
                      <w:b/>
                      <w:sz w:val="18"/>
                      <w:highlight w:val="yellow"/>
                      <w:lang w:val="en-US" w:eastAsia="ja-JP"/>
                    </w:rPr>
                    <w:t>-</w:t>
                  </w:r>
                  <w:r w:rsidR="004921EE" w:rsidRPr="002672CD">
                    <w:rPr>
                      <w:rFonts w:ascii="Arial" w:eastAsia="Times New Roman" w:hAnsi="Arial" w:cs="v5.0.0"/>
                      <w:b/>
                      <w:sz w:val="18"/>
                      <w:highlight w:val="yellow"/>
                      <w:lang w:val="en-US" w:eastAsia="ja-JP"/>
                    </w:rPr>
                    <w:t>A</w:t>
                  </w:r>
                </w:p>
              </w:tc>
            </w:tr>
            <w:tr w:rsidR="004D5166" w:rsidRPr="00384924" w14:paraId="4CE2F576" w14:textId="77777777" w:rsidTr="009E4101">
              <w:trPr>
                <w:cantSplit/>
                <w:trHeight w:val="70"/>
                <w:jc w:val="center"/>
              </w:trPr>
              <w:tc>
                <w:tcPr>
                  <w:tcW w:w="1838" w:type="dxa"/>
                  <w:vAlign w:val="center"/>
                </w:tcPr>
                <w:p w14:paraId="2B032D23" w14:textId="77777777" w:rsidR="004D5166" w:rsidRPr="00384924" w:rsidRDefault="00F4105A" w:rsidP="004D5166">
                  <w:pPr>
                    <w:keepNext/>
                    <w:keepLines/>
                    <w:spacing w:after="0"/>
                    <w:jc w:val="center"/>
                    <w:rPr>
                      <w:rFonts w:ascii="Arial" w:eastAsia="Times New Roman" w:hAnsi="Arial" w:cs="v5.0.0"/>
                      <w:sz w:val="18"/>
                      <w:lang w:eastAsia="ja-JP"/>
                    </w:rPr>
                  </w:pPr>
                  <m:oMathPara>
                    <m:oMath>
                      <m:sSub>
                        <m:sSubPr>
                          <m:ctrlPr>
                            <w:rPr>
                              <w:rFonts w:ascii="Cambria Math" w:eastAsia="Times New Roman" w:hAnsi="Arial" w:cs="Arial"/>
                              <w:i/>
                              <w:sz w:val="18"/>
                              <w:lang w:eastAsia="ja-JP"/>
                            </w:rPr>
                          </m:ctrlPr>
                        </m:sSubPr>
                        <m:e>
                          <m:r>
                            <w:rPr>
                              <w:rFonts w:ascii="Cambria Math" w:eastAsia="Times New Roman" w:hAnsi="Arial" w:cs="Arial"/>
                              <w:sz w:val="18"/>
                              <w:lang w:eastAsia="ja-JP"/>
                            </w:rPr>
                            <m:t>D</m:t>
                          </m:r>
                        </m:e>
                        <m:sub>
                          <m:r>
                            <w:rPr>
                              <w:rFonts w:ascii="Cambria Math" w:eastAsia="Times New Roman" w:hAnsi="Arial" w:cs="Arial"/>
                              <w:sz w:val="18"/>
                              <w:lang w:eastAsia="ja-JP"/>
                            </w:rPr>
                            <m:t>s</m:t>
                          </m:r>
                        </m:sub>
                      </m:sSub>
                    </m:oMath>
                  </m:oMathPara>
                </w:p>
              </w:tc>
              <w:tc>
                <w:tcPr>
                  <w:tcW w:w="2835" w:type="dxa"/>
                  <w:vAlign w:val="center"/>
                </w:tcPr>
                <w:p w14:paraId="33E75635" w14:textId="77777777" w:rsidR="004D5166" w:rsidRPr="00384924" w:rsidRDefault="004D5166" w:rsidP="004D5166">
                  <w:pPr>
                    <w:keepNext/>
                    <w:keepLines/>
                    <w:spacing w:after="0"/>
                    <w:jc w:val="center"/>
                    <w:rPr>
                      <w:rFonts w:ascii="Arial" w:eastAsia="?? ??" w:hAnsi="Arial" w:cs="v5.0.0"/>
                      <w:sz w:val="18"/>
                      <w:lang w:eastAsia="ja-JP"/>
                    </w:rPr>
                  </w:pPr>
                  <w:r w:rsidRPr="00384924">
                    <w:rPr>
                      <w:rFonts w:ascii="Arial" w:eastAsia="Times New Roman" w:hAnsi="Arial" w:cs="v5.0.0"/>
                      <w:sz w:val="18"/>
                      <w:lang w:eastAsia="zh-CN"/>
                    </w:rPr>
                    <w:t>700</w:t>
                  </w:r>
                  <w:r w:rsidRPr="00384924">
                    <w:rPr>
                      <w:rFonts w:ascii="Arial" w:eastAsia="?? ??" w:hAnsi="Arial" w:cs="v5.0.0"/>
                      <w:sz w:val="18"/>
                      <w:lang w:eastAsia="ja-JP"/>
                    </w:rPr>
                    <w:t xml:space="preserve"> m</w:t>
                  </w:r>
                </w:p>
              </w:tc>
            </w:tr>
            <w:tr w:rsidR="004D5166" w:rsidRPr="00384924" w14:paraId="746513F1" w14:textId="77777777" w:rsidTr="009E4101">
              <w:trPr>
                <w:cantSplit/>
                <w:trHeight w:val="70"/>
                <w:jc w:val="center"/>
              </w:trPr>
              <w:tc>
                <w:tcPr>
                  <w:tcW w:w="1838" w:type="dxa"/>
                  <w:vAlign w:val="center"/>
                </w:tcPr>
                <w:p w14:paraId="39EF9146" w14:textId="77777777" w:rsidR="004D5166" w:rsidRDefault="00F4105A" w:rsidP="004D5166">
                  <w:pPr>
                    <w:keepNext/>
                    <w:keepLines/>
                    <w:spacing w:after="0"/>
                    <w:jc w:val="center"/>
                    <w:rPr>
                      <w:rFonts w:ascii="Calibri" w:eastAsia="Calibri" w:hAnsi="Calibri"/>
                      <w:sz w:val="18"/>
                      <w:lang w:eastAsia="ja-JP"/>
                    </w:rPr>
                  </w:pPr>
                  <m:oMathPara>
                    <m:oMath>
                      <m:sSub>
                        <m:sSubPr>
                          <m:ctrlPr>
                            <w:rPr>
                              <w:rFonts w:ascii="Cambria Math" w:eastAsia="Times New Roman" w:hAnsi="Arial" w:cs="Arial"/>
                              <w:i/>
                              <w:sz w:val="18"/>
                              <w:lang w:eastAsia="ja-JP"/>
                            </w:rPr>
                          </m:ctrlPr>
                        </m:sSubPr>
                        <m:e>
                          <m:r>
                            <w:rPr>
                              <w:rFonts w:ascii="Cambria Math" w:eastAsia="Times New Roman" w:hAnsi="Arial" w:cs="Arial"/>
                              <w:sz w:val="18"/>
                              <w:lang w:eastAsia="ja-JP"/>
                            </w:rPr>
                            <m:t>D</m:t>
                          </m:r>
                        </m:e>
                        <m:sub>
                          <m:r>
                            <w:rPr>
                              <w:rFonts w:ascii="Cambria Math" w:eastAsia="Times New Roman" w:hAnsi="Arial" w:cs="Arial"/>
                              <w:sz w:val="18"/>
                              <w:lang w:eastAsia="ja-JP"/>
                            </w:rPr>
                            <m:t>s_offset</m:t>
                          </m:r>
                        </m:sub>
                      </m:sSub>
                    </m:oMath>
                  </m:oMathPara>
                </w:p>
              </w:tc>
              <w:tc>
                <w:tcPr>
                  <w:tcW w:w="2835" w:type="dxa"/>
                  <w:vAlign w:val="center"/>
                </w:tcPr>
                <w:p w14:paraId="36A5095D" w14:textId="77777777" w:rsidR="004D5166" w:rsidRPr="00384924" w:rsidRDefault="004D5166" w:rsidP="004D5166">
                  <w:pPr>
                    <w:keepNext/>
                    <w:keepLines/>
                    <w:spacing w:after="0"/>
                    <w:jc w:val="center"/>
                    <w:rPr>
                      <w:rFonts w:ascii="Arial" w:eastAsia="?? ??" w:hAnsi="Arial" w:cs="v5.0.0"/>
                      <w:sz w:val="18"/>
                      <w:lang w:eastAsia="ja-JP"/>
                    </w:rPr>
                  </w:pPr>
                  <w:r w:rsidRPr="00D20AE7">
                    <w:rPr>
                      <w:rFonts w:ascii="Arial" w:eastAsia="?? ??" w:hAnsi="Arial" w:cs="v5.0.0"/>
                      <w:sz w:val="18"/>
                      <w:lang w:eastAsia="ja-JP"/>
                    </w:rPr>
                    <w:t>10</w:t>
                  </w:r>
                  <w:r>
                    <w:rPr>
                      <w:rFonts w:ascii="Arial" w:eastAsia="?? ??" w:hAnsi="Arial" w:cs="v5.0.0"/>
                      <w:sz w:val="18"/>
                      <w:lang w:eastAsia="ja-JP"/>
                    </w:rPr>
                    <w:t xml:space="preserve"> m</w:t>
                  </w:r>
                </w:p>
              </w:tc>
            </w:tr>
            <w:tr w:rsidR="004D5166" w:rsidRPr="00384924" w14:paraId="07A0A2FF" w14:textId="77777777" w:rsidTr="009E4101">
              <w:trPr>
                <w:cantSplit/>
                <w:trHeight w:val="70"/>
                <w:jc w:val="center"/>
              </w:trPr>
              <w:tc>
                <w:tcPr>
                  <w:tcW w:w="1838" w:type="dxa"/>
                  <w:vAlign w:val="center"/>
                </w:tcPr>
                <w:p w14:paraId="64BAF89D" w14:textId="77777777" w:rsidR="004D5166" w:rsidRPr="00384924" w:rsidRDefault="00F4105A" w:rsidP="004D5166">
                  <w:pPr>
                    <w:keepNext/>
                    <w:keepLines/>
                    <w:spacing w:after="0"/>
                    <w:jc w:val="center"/>
                    <w:rPr>
                      <w:rFonts w:ascii="Arial" w:eastAsia="Times New Roman" w:hAnsi="Arial" w:cs="Arial"/>
                      <w:sz w:val="18"/>
                      <w:lang w:eastAsia="ja-JP"/>
                    </w:rPr>
                  </w:pPr>
                  <m:oMathPara>
                    <m:oMath>
                      <m:sSub>
                        <m:sSubPr>
                          <m:ctrlPr>
                            <w:rPr>
                              <w:rFonts w:ascii="Cambria Math" w:eastAsia="Times New Roman" w:hAnsi="Arial" w:cs="Arial"/>
                              <w:i/>
                              <w:sz w:val="18"/>
                              <w:lang w:eastAsia="ja-JP"/>
                            </w:rPr>
                          </m:ctrlPr>
                        </m:sSubPr>
                        <m:e>
                          <m:r>
                            <w:rPr>
                              <w:rFonts w:ascii="Cambria Math" w:eastAsia="Times New Roman" w:hAnsi="Arial" w:cs="Arial"/>
                              <w:sz w:val="18"/>
                              <w:lang w:eastAsia="ja-JP"/>
                            </w:rPr>
                            <m:t>D</m:t>
                          </m:r>
                        </m:e>
                        <m:sub>
                          <m:r>
                            <w:rPr>
                              <w:rFonts w:ascii="Cambria Math" w:eastAsia="Times New Roman" w:hAnsi="Arial" w:cs="Arial"/>
                              <w:sz w:val="18"/>
                              <w:lang w:eastAsia="ja-JP"/>
                            </w:rPr>
                            <m:t>min</m:t>
                          </m:r>
                        </m:sub>
                      </m:sSub>
                    </m:oMath>
                  </m:oMathPara>
                </w:p>
              </w:tc>
              <w:tc>
                <w:tcPr>
                  <w:tcW w:w="2835" w:type="dxa"/>
                  <w:vAlign w:val="center"/>
                </w:tcPr>
                <w:p w14:paraId="73E086CF" w14:textId="77777777" w:rsidR="004D5166" w:rsidRPr="00384924" w:rsidRDefault="004D5166" w:rsidP="004D5166">
                  <w:pPr>
                    <w:keepNext/>
                    <w:keepLines/>
                    <w:spacing w:after="0"/>
                    <w:jc w:val="center"/>
                    <w:rPr>
                      <w:rFonts w:ascii="Arial" w:eastAsia="?? ??" w:hAnsi="Arial" w:cs="v5.0.0"/>
                      <w:sz w:val="18"/>
                      <w:lang w:eastAsia="ja-JP"/>
                    </w:rPr>
                  </w:pPr>
                  <w:r>
                    <w:rPr>
                      <w:rFonts w:ascii="Arial" w:eastAsia="?? ??" w:hAnsi="Arial" w:cs="v5.0.0"/>
                      <w:sz w:val="18"/>
                      <w:lang w:eastAsia="ja-JP"/>
                    </w:rPr>
                    <w:t xml:space="preserve">10 </w:t>
                  </w:r>
                  <w:r w:rsidRPr="00384924">
                    <w:rPr>
                      <w:rFonts w:ascii="Arial" w:eastAsia="?? ??" w:hAnsi="Arial" w:cs="v5.0.0"/>
                      <w:sz w:val="18"/>
                      <w:lang w:eastAsia="ja-JP"/>
                    </w:rPr>
                    <w:t>m</w:t>
                  </w:r>
                </w:p>
              </w:tc>
            </w:tr>
            <w:tr w:rsidR="004D5166" w:rsidRPr="00384924" w14:paraId="68159834" w14:textId="77777777" w:rsidTr="009E4101">
              <w:trPr>
                <w:cantSplit/>
                <w:trHeight w:val="70"/>
                <w:jc w:val="center"/>
              </w:trPr>
              <w:tc>
                <w:tcPr>
                  <w:tcW w:w="1838" w:type="dxa"/>
                  <w:vAlign w:val="center"/>
                </w:tcPr>
                <w:p w14:paraId="3899C46A" w14:textId="77777777" w:rsidR="004D5166" w:rsidRPr="00384924" w:rsidRDefault="004D5166" w:rsidP="004D5166">
                  <w:pPr>
                    <w:keepNext/>
                    <w:keepLines/>
                    <w:spacing w:after="0"/>
                    <w:jc w:val="center"/>
                    <w:rPr>
                      <w:rFonts w:ascii="Arial" w:eastAsia="Times New Roman" w:hAnsi="Arial" w:cs="Arial"/>
                      <w:sz w:val="18"/>
                      <w:lang w:eastAsia="ja-JP"/>
                    </w:rPr>
                  </w:pPr>
                  <m:oMathPara>
                    <m:oMath>
                      <m:r>
                        <w:rPr>
                          <w:rFonts w:ascii="Cambria Math" w:eastAsia="Times New Roman" w:hAnsi="Arial" w:cs="Arial"/>
                          <w:snapToGrid w:val="0"/>
                          <w:sz w:val="18"/>
                          <w:szCs w:val="21"/>
                          <w:lang w:eastAsia="ja-JP"/>
                        </w:rPr>
                        <m:t>v</m:t>
                      </m:r>
                    </m:oMath>
                  </m:oMathPara>
                </w:p>
              </w:tc>
              <w:tc>
                <w:tcPr>
                  <w:tcW w:w="2835" w:type="dxa"/>
                  <w:vAlign w:val="center"/>
                </w:tcPr>
                <w:p w14:paraId="7E10DDB0" w14:textId="77777777" w:rsidR="004D5166" w:rsidRPr="00384924" w:rsidRDefault="004D5166" w:rsidP="004D5166">
                  <w:pPr>
                    <w:keepNext/>
                    <w:keepLines/>
                    <w:spacing w:after="0"/>
                    <w:jc w:val="center"/>
                    <w:rPr>
                      <w:rFonts w:ascii="Arial" w:eastAsia="?? ??" w:hAnsi="Arial" w:cs="v5.0.0"/>
                      <w:sz w:val="18"/>
                      <w:lang w:eastAsia="ja-JP"/>
                    </w:rPr>
                  </w:pPr>
                  <w:r>
                    <w:rPr>
                      <w:rFonts w:ascii="Arial" w:eastAsia="?? ??" w:hAnsi="Arial" w:cs="v5.0.0"/>
                      <w:sz w:val="18"/>
                      <w:lang w:eastAsia="ja-JP"/>
                    </w:rPr>
                    <w:t>3</w:t>
                  </w:r>
                  <w:r w:rsidRPr="00384924">
                    <w:rPr>
                      <w:rFonts w:ascii="Arial" w:eastAsia="?? ??" w:hAnsi="Arial" w:cs="v5.0.0"/>
                      <w:sz w:val="18"/>
                      <w:lang w:eastAsia="ja-JP"/>
                    </w:rPr>
                    <w:t>50 km/h</w:t>
                  </w:r>
                </w:p>
              </w:tc>
            </w:tr>
            <w:tr w:rsidR="004D5166" w:rsidRPr="00384924" w14:paraId="6851455E" w14:textId="77777777" w:rsidTr="009E4101">
              <w:trPr>
                <w:cantSplit/>
                <w:trHeight w:val="70"/>
                <w:jc w:val="center"/>
              </w:trPr>
              <w:tc>
                <w:tcPr>
                  <w:tcW w:w="1838" w:type="dxa"/>
                  <w:vAlign w:val="center"/>
                </w:tcPr>
                <w:p w14:paraId="1F7CF90E" w14:textId="77777777" w:rsidR="004D5166" w:rsidRPr="00384924" w:rsidRDefault="00F4105A" w:rsidP="004D5166">
                  <w:pPr>
                    <w:keepNext/>
                    <w:keepLines/>
                    <w:spacing w:after="0"/>
                    <w:jc w:val="center"/>
                    <w:rPr>
                      <w:rFonts w:ascii="Arial" w:eastAsia="Times New Roman" w:hAnsi="Arial" w:cs="Arial"/>
                      <w:sz w:val="18"/>
                      <w:lang w:eastAsia="ja-JP"/>
                    </w:rPr>
                  </w:pPr>
                  <m:oMathPara>
                    <m:oMath>
                      <m:sSub>
                        <m:sSubPr>
                          <m:ctrlPr>
                            <w:rPr>
                              <w:rFonts w:ascii="Cambria Math" w:eastAsia="Times New Roman" w:hAnsi="Arial" w:cs="Arial"/>
                              <w:i/>
                              <w:snapToGrid w:val="0"/>
                              <w:sz w:val="18"/>
                              <w:szCs w:val="21"/>
                              <w:lang w:eastAsia="ja-JP"/>
                            </w:rPr>
                          </m:ctrlPr>
                        </m:sSubPr>
                        <m:e>
                          <m:r>
                            <w:rPr>
                              <w:rFonts w:ascii="Cambria Math" w:eastAsia="Times New Roman" w:hAnsi="Arial" w:cs="Arial"/>
                              <w:snapToGrid w:val="0"/>
                              <w:sz w:val="18"/>
                              <w:szCs w:val="21"/>
                              <w:lang w:eastAsia="ja-JP"/>
                            </w:rPr>
                            <m:t>f</m:t>
                          </m:r>
                        </m:e>
                        <m:sub>
                          <m:r>
                            <w:rPr>
                              <w:rFonts w:ascii="Cambria Math" w:eastAsia="Times New Roman" w:hAnsi="Arial" w:cs="Arial"/>
                              <w:snapToGrid w:val="0"/>
                              <w:sz w:val="18"/>
                              <w:szCs w:val="21"/>
                              <w:lang w:eastAsia="ja-JP"/>
                            </w:rPr>
                            <m:t>d</m:t>
                          </m:r>
                        </m:sub>
                      </m:sSub>
                    </m:oMath>
                  </m:oMathPara>
                </w:p>
              </w:tc>
              <w:tc>
                <w:tcPr>
                  <w:tcW w:w="2835" w:type="dxa"/>
                  <w:vAlign w:val="center"/>
                </w:tcPr>
                <w:p w14:paraId="186B52B9" w14:textId="77777777" w:rsidR="004D5166" w:rsidRPr="00384924" w:rsidRDefault="004D5166" w:rsidP="004D5166">
                  <w:pPr>
                    <w:keepNext/>
                    <w:keepLines/>
                    <w:spacing w:after="0"/>
                    <w:jc w:val="center"/>
                    <w:rPr>
                      <w:rFonts w:ascii="Arial" w:eastAsia="?? ??" w:hAnsi="Arial" w:cs="v5.0.0"/>
                      <w:sz w:val="18"/>
                      <w:lang w:eastAsia="ja-JP"/>
                    </w:rPr>
                  </w:pPr>
                  <w:r w:rsidRPr="00857E5F">
                    <w:rPr>
                      <w:rFonts w:ascii="Arial" w:eastAsia="Times New Roman" w:hAnsi="Arial" w:cs="v5.0.0"/>
                      <w:sz w:val="18"/>
                      <w:lang w:eastAsia="zh-CN"/>
                    </w:rPr>
                    <w:t>9722</w:t>
                  </w:r>
                  <w:r>
                    <w:rPr>
                      <w:rFonts w:ascii="Arial" w:eastAsia="Times New Roman" w:hAnsi="Arial" w:cs="v5.0.0"/>
                      <w:sz w:val="18"/>
                      <w:lang w:eastAsia="zh-CN"/>
                    </w:rPr>
                    <w:t xml:space="preserve"> Hz</w:t>
                  </w:r>
                </w:p>
              </w:tc>
            </w:tr>
          </w:tbl>
          <w:p w14:paraId="5DFCA83A" w14:textId="259F54E0" w:rsidR="004D5166" w:rsidRDefault="004921EE" w:rsidP="00571777">
            <w:pPr>
              <w:spacing w:after="120"/>
              <w:rPr>
                <w:rFonts w:eastAsiaTheme="minorEastAsia"/>
                <w:color w:val="0070C0"/>
                <w:lang w:val="en-US" w:eastAsia="zh-CN"/>
              </w:rPr>
            </w:pPr>
            <w:r>
              <w:rPr>
                <w:rFonts w:eastAsiaTheme="minorEastAsia"/>
                <w:color w:val="0070C0"/>
                <w:lang w:val="en-US" w:eastAsia="zh-CN"/>
              </w:rPr>
              <w:t>Example:</w:t>
            </w:r>
          </w:p>
          <w:p w14:paraId="6A628968" w14:textId="05511974" w:rsidR="004921EE" w:rsidRPr="00CF7AEA" w:rsidRDefault="004921EE" w:rsidP="004921EE">
            <w:pPr>
              <w:pStyle w:val="TH"/>
            </w:pPr>
            <w:r w:rsidRPr="00CF7AEA">
              <w:t>Table B.</w:t>
            </w:r>
            <w:r w:rsidRPr="00CF7AEA">
              <w:rPr>
                <w:rFonts w:hint="eastAsia"/>
                <w:lang w:eastAsia="zh-CN"/>
              </w:rPr>
              <w:t>3</w:t>
            </w:r>
            <w:r>
              <w:rPr>
                <w:lang w:eastAsia="zh-CN"/>
              </w:rPr>
              <w:t>.4.2</w:t>
            </w:r>
            <w:r w:rsidRPr="00CF7AEA">
              <w:t>-1:</w:t>
            </w:r>
            <w:r w:rsidRPr="00CF7AEA">
              <w:rPr>
                <w:rFonts w:hint="eastAsia"/>
                <w:lang w:eastAsia="zh-CN"/>
              </w:rPr>
              <w:t xml:space="preserve"> </w:t>
            </w:r>
            <w:r w:rsidR="004C2ED2" w:rsidRPr="004C2ED2">
              <w:rPr>
                <w:highlight w:val="yellow"/>
                <w:lang w:val="en-US" w:eastAsia="zh-CN"/>
              </w:rPr>
              <w:t>FR2</w:t>
            </w:r>
            <w:r w:rsidR="004C2ED2">
              <w:rPr>
                <w:lang w:val="en-US" w:eastAsia="zh-CN"/>
              </w:rPr>
              <w:t xml:space="preserve"> </w:t>
            </w:r>
            <w:r w:rsidRPr="00CF7AEA">
              <w:rPr>
                <w:rFonts w:hint="eastAsia"/>
                <w:lang w:eastAsia="zh-CN"/>
              </w:rPr>
              <w:t>HST-</w:t>
            </w:r>
            <w:r>
              <w:rPr>
                <w:lang w:eastAsia="zh-CN"/>
              </w:rPr>
              <w:t>DPS</w:t>
            </w:r>
            <w:r w:rsidRPr="00CF7AEA">
              <w:t xml:space="preserve"> </w:t>
            </w:r>
            <w:r w:rsidR="004C2ED2" w:rsidRPr="004C2ED2">
              <w:rPr>
                <w:highlight w:val="yellow"/>
                <w:lang w:val="en-US"/>
              </w:rPr>
              <w:t>Bidirectional</w:t>
            </w:r>
            <w:r w:rsidR="004C2ED2">
              <w:rPr>
                <w:lang w:val="en-US"/>
              </w:rPr>
              <w:t xml:space="preserve"> </w:t>
            </w:r>
            <w:r w:rsidRPr="00CF7AEA">
              <w:t>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4921EE" w:rsidRPr="00CF7AEA" w14:paraId="03E6EF40" w14:textId="77777777" w:rsidTr="0030584B">
              <w:trPr>
                <w:trHeight w:val="240"/>
                <w:jc w:val="center"/>
              </w:trPr>
              <w:tc>
                <w:tcPr>
                  <w:tcW w:w="1838" w:type="dxa"/>
                  <w:vMerge w:val="restart"/>
                  <w:vAlign w:val="center"/>
                </w:tcPr>
                <w:p w14:paraId="613E385D" w14:textId="77777777" w:rsidR="004921EE" w:rsidRPr="00CF7AEA" w:rsidRDefault="004921EE" w:rsidP="004921EE">
                  <w:pPr>
                    <w:pStyle w:val="TAH"/>
                    <w:rPr>
                      <w:rFonts w:eastAsia="?? ??" w:cs="v5.0.0"/>
                      <w:lang w:eastAsia="ja-JP"/>
                    </w:rPr>
                  </w:pPr>
                  <w:r w:rsidRPr="00CF7AEA">
                    <w:rPr>
                      <w:rFonts w:eastAsia="?? ??" w:cs="v5.0.0"/>
                      <w:lang w:eastAsia="ja-JP"/>
                    </w:rPr>
                    <w:t>Parameter</w:t>
                  </w:r>
                </w:p>
              </w:tc>
              <w:tc>
                <w:tcPr>
                  <w:tcW w:w="2835" w:type="dxa"/>
                  <w:tcBorders>
                    <w:bottom w:val="nil"/>
                  </w:tcBorders>
                  <w:vAlign w:val="center"/>
                </w:tcPr>
                <w:p w14:paraId="2B0542F8" w14:textId="77777777" w:rsidR="004921EE" w:rsidRPr="00CF7AEA" w:rsidRDefault="004921EE" w:rsidP="004921EE">
                  <w:pPr>
                    <w:pStyle w:val="TAH"/>
                    <w:rPr>
                      <w:rFonts w:eastAsia="?? ??" w:cs="v5.0.0"/>
                      <w:lang w:eastAsia="ja-JP"/>
                    </w:rPr>
                  </w:pPr>
                  <w:r w:rsidRPr="00CF7AEA">
                    <w:rPr>
                      <w:rFonts w:cs="v5.0.0"/>
                      <w:lang w:eastAsia="ja-JP"/>
                    </w:rPr>
                    <w:t>Value</w:t>
                  </w:r>
                </w:p>
              </w:tc>
            </w:tr>
            <w:tr w:rsidR="004921EE" w:rsidRPr="006D2E6D" w14:paraId="107C6C78" w14:textId="77777777" w:rsidTr="009E4101">
              <w:trPr>
                <w:trHeight w:val="240"/>
                <w:jc w:val="center"/>
              </w:trPr>
              <w:tc>
                <w:tcPr>
                  <w:tcW w:w="1838" w:type="dxa"/>
                  <w:vMerge/>
                  <w:tcBorders>
                    <w:bottom w:val="nil"/>
                  </w:tcBorders>
                  <w:vAlign w:val="center"/>
                </w:tcPr>
                <w:p w14:paraId="6405A807" w14:textId="77777777" w:rsidR="004921EE" w:rsidRPr="00CF7AEA" w:rsidRDefault="004921EE" w:rsidP="004921EE">
                  <w:pPr>
                    <w:pStyle w:val="TAH"/>
                    <w:rPr>
                      <w:rFonts w:eastAsia="?? ??" w:cs="v5.0.0"/>
                      <w:lang w:eastAsia="ja-JP"/>
                    </w:rPr>
                  </w:pPr>
                </w:p>
              </w:tc>
              <w:tc>
                <w:tcPr>
                  <w:tcW w:w="2835" w:type="dxa"/>
                  <w:tcBorders>
                    <w:bottom w:val="nil"/>
                  </w:tcBorders>
                  <w:vAlign w:val="center"/>
                </w:tcPr>
                <w:p w14:paraId="480C072F" w14:textId="600B50EB" w:rsidR="004921EE" w:rsidRPr="00CF7AEA" w:rsidRDefault="004921EE" w:rsidP="004921EE">
                  <w:pPr>
                    <w:pStyle w:val="TAH"/>
                    <w:rPr>
                      <w:rFonts w:cs="v5.0.0"/>
                      <w:lang w:eastAsia="ja-JP"/>
                    </w:rPr>
                  </w:pPr>
                  <w:r w:rsidRPr="002672CD">
                    <w:rPr>
                      <w:rFonts w:eastAsia="Times New Roman" w:cs="v5.0.0"/>
                      <w:highlight w:val="yellow"/>
                      <w:lang w:val="sv-SE" w:eastAsia="ja-JP"/>
                    </w:rPr>
                    <w:t>HST-DPS-FR2-</w:t>
                  </w:r>
                  <w:r w:rsidRPr="002672CD">
                    <w:rPr>
                      <w:rFonts w:eastAsia="Times New Roman" w:cs="v5.0.0"/>
                      <w:b w:val="0"/>
                      <w:highlight w:val="yellow"/>
                      <w:lang w:val="sv-SE" w:eastAsia="ja-JP"/>
                    </w:rPr>
                    <w:t>BI</w:t>
                  </w:r>
                  <w:r w:rsidRPr="002672CD">
                    <w:rPr>
                      <w:rFonts w:eastAsia="Times New Roman" w:cs="v5.0.0"/>
                      <w:highlight w:val="yellow"/>
                      <w:lang w:val="sv-SE" w:eastAsia="ja-JP"/>
                    </w:rPr>
                    <w:t>-</w:t>
                  </w:r>
                  <w:r w:rsidRPr="002672CD">
                    <w:rPr>
                      <w:rFonts w:eastAsia="Times New Roman" w:cs="v5.0.0"/>
                      <w:b w:val="0"/>
                      <w:highlight w:val="yellow"/>
                      <w:lang w:val="sv-SE" w:eastAsia="ja-JP"/>
                    </w:rPr>
                    <w:t>B</w:t>
                  </w:r>
                </w:p>
              </w:tc>
            </w:tr>
            <w:tr w:rsidR="004921EE" w:rsidRPr="00CF7AEA" w14:paraId="59A28186" w14:textId="77777777" w:rsidTr="009E4101">
              <w:trPr>
                <w:cantSplit/>
                <w:trHeight w:val="70"/>
                <w:jc w:val="center"/>
              </w:trPr>
              <w:tc>
                <w:tcPr>
                  <w:tcW w:w="1838" w:type="dxa"/>
                  <w:vAlign w:val="center"/>
                </w:tcPr>
                <w:p w14:paraId="4D7524D8" w14:textId="77777777" w:rsidR="004921EE" w:rsidRPr="00CF7AEA" w:rsidRDefault="004921EE" w:rsidP="004921EE">
                  <w:pPr>
                    <w:pStyle w:val="TAC"/>
                    <w:rPr>
                      <w:rFonts w:cs="v5.0.0"/>
                      <w:lang w:eastAsia="ja-JP"/>
                    </w:rPr>
                  </w:pPr>
                  <w:r w:rsidRPr="00CF7AEA">
                    <w:rPr>
                      <w:rFonts w:cs="Arial"/>
                      <w:position w:val="-10"/>
                      <w:lang w:eastAsia="ja-JP"/>
                    </w:rPr>
                    <w:object w:dxaOrig="300" w:dyaOrig="320" w14:anchorId="3FE20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5pt;height:21.55pt" o:ole="">
                        <v:imagedata r:id="rId9" o:title=""/>
                      </v:shape>
                      <o:OLEObject Type="Embed" ProgID="Equation.3" ShapeID="_x0000_i1025" DrawAspect="Content" ObjectID="_1713969783" r:id="rId10"/>
                    </w:object>
                  </w:r>
                </w:p>
              </w:tc>
              <w:tc>
                <w:tcPr>
                  <w:tcW w:w="2835" w:type="dxa"/>
                  <w:vAlign w:val="center"/>
                </w:tcPr>
                <w:p w14:paraId="22134DF5" w14:textId="77777777" w:rsidR="004921EE" w:rsidRPr="00CF7AEA" w:rsidRDefault="004921EE" w:rsidP="004921EE">
                  <w:pPr>
                    <w:pStyle w:val="TAC"/>
                    <w:rPr>
                      <w:rFonts w:eastAsia="?? ??" w:cs="v5.0.0"/>
                      <w:lang w:eastAsia="ja-JP"/>
                    </w:rPr>
                  </w:pPr>
                  <w:r>
                    <w:rPr>
                      <w:rFonts w:cs="v5.0.0"/>
                      <w:lang w:eastAsia="zh-CN"/>
                    </w:rPr>
                    <w:t>700</w:t>
                  </w:r>
                  <w:r w:rsidRPr="00CF7AEA">
                    <w:rPr>
                      <w:rFonts w:eastAsia="?? ??" w:cs="v5.0.0"/>
                      <w:lang w:eastAsia="ja-JP"/>
                    </w:rPr>
                    <w:t xml:space="preserve"> m</w:t>
                  </w:r>
                </w:p>
              </w:tc>
            </w:tr>
            <w:tr w:rsidR="004921EE" w:rsidRPr="00CF7AEA" w14:paraId="60FBE64F" w14:textId="77777777" w:rsidTr="009E4101">
              <w:trPr>
                <w:cantSplit/>
                <w:trHeight w:val="70"/>
                <w:jc w:val="center"/>
              </w:trPr>
              <w:tc>
                <w:tcPr>
                  <w:tcW w:w="1838" w:type="dxa"/>
                  <w:vAlign w:val="center"/>
                </w:tcPr>
                <w:p w14:paraId="4A4FE37F" w14:textId="77777777" w:rsidR="004921EE" w:rsidRPr="00CF7AEA" w:rsidRDefault="004921EE" w:rsidP="004921EE">
                  <w:pPr>
                    <w:pStyle w:val="TAC"/>
                    <w:rPr>
                      <w:rFonts w:cs="Arial"/>
                      <w:lang w:eastAsia="ja-JP"/>
                    </w:rPr>
                  </w:pPr>
                  <w:r w:rsidRPr="00CF7AEA">
                    <w:rPr>
                      <w:rFonts w:cs="Arial"/>
                      <w:position w:val="-10"/>
                      <w:lang w:eastAsia="ja-JP"/>
                    </w:rPr>
                    <w:object w:dxaOrig="460" w:dyaOrig="300" w14:anchorId="5D03778E">
                      <v:shape id="_x0000_i1026" type="#_x0000_t75" style="width:28.9pt;height:14.15pt" o:ole="">
                        <v:imagedata r:id="rId11" o:title=""/>
                      </v:shape>
                      <o:OLEObject Type="Embed" ProgID="Equation.3" ShapeID="_x0000_i1026" DrawAspect="Content" ObjectID="_1713969784" r:id="rId12"/>
                    </w:object>
                  </w:r>
                </w:p>
              </w:tc>
              <w:tc>
                <w:tcPr>
                  <w:tcW w:w="2835" w:type="dxa"/>
                  <w:vAlign w:val="center"/>
                </w:tcPr>
                <w:p w14:paraId="75D7559A" w14:textId="77777777" w:rsidR="004921EE" w:rsidRPr="00CF7AEA" w:rsidRDefault="004921EE" w:rsidP="004921EE">
                  <w:pPr>
                    <w:pStyle w:val="TAC"/>
                    <w:rPr>
                      <w:rFonts w:eastAsia="?? ??" w:cs="v5.0.0"/>
                      <w:lang w:eastAsia="ja-JP"/>
                    </w:rPr>
                  </w:pPr>
                  <w:r>
                    <w:rPr>
                      <w:rFonts w:eastAsia="?? ??" w:cs="v5.0.0"/>
                      <w:lang w:eastAsia="ja-JP"/>
                    </w:rPr>
                    <w:t>1</w:t>
                  </w:r>
                  <w:r w:rsidRPr="00CF7AEA">
                    <w:rPr>
                      <w:rFonts w:eastAsia="?? ??" w:cs="v5.0.0"/>
                      <w:lang w:eastAsia="ja-JP"/>
                    </w:rPr>
                    <w:t>50</w:t>
                  </w:r>
                  <w:r>
                    <w:rPr>
                      <w:rFonts w:eastAsia="?? ??" w:cs="v5.0.0"/>
                      <w:lang w:eastAsia="ja-JP"/>
                    </w:rPr>
                    <w:t xml:space="preserve"> </w:t>
                  </w:r>
                  <w:r w:rsidRPr="00CF7AEA">
                    <w:rPr>
                      <w:rFonts w:eastAsia="?? ??" w:cs="v5.0.0"/>
                      <w:lang w:eastAsia="ja-JP"/>
                    </w:rPr>
                    <w:t>m</w:t>
                  </w:r>
                </w:p>
              </w:tc>
            </w:tr>
            <w:tr w:rsidR="004921EE" w:rsidRPr="00CF7AEA" w14:paraId="4A311716" w14:textId="77777777" w:rsidTr="009E4101">
              <w:trPr>
                <w:cantSplit/>
                <w:trHeight w:val="70"/>
                <w:jc w:val="center"/>
              </w:trPr>
              <w:tc>
                <w:tcPr>
                  <w:tcW w:w="1838" w:type="dxa"/>
                  <w:vAlign w:val="center"/>
                </w:tcPr>
                <w:p w14:paraId="3ABF5E29" w14:textId="77777777" w:rsidR="004921EE" w:rsidRPr="00CF7AEA" w:rsidRDefault="004921EE" w:rsidP="004921EE">
                  <w:pPr>
                    <w:pStyle w:val="TAC"/>
                    <w:rPr>
                      <w:rFonts w:cs="Arial"/>
                      <w:lang w:eastAsia="ja-JP"/>
                    </w:rPr>
                  </w:pPr>
                  <w:r w:rsidRPr="00CF7AEA">
                    <w:rPr>
                      <w:rFonts w:cs="Arial"/>
                      <w:snapToGrid w:val="0"/>
                      <w:position w:val="-6"/>
                      <w:szCs w:val="21"/>
                      <w:lang w:eastAsia="ja-JP"/>
                    </w:rPr>
                    <w:object w:dxaOrig="160" w:dyaOrig="200" w14:anchorId="690E767F">
                      <v:shape id="_x0000_i1027" type="#_x0000_t75" style="width:8pt;height:14.15pt" o:ole="">
                        <v:imagedata r:id="rId13" o:title=""/>
                      </v:shape>
                      <o:OLEObject Type="Embed" ProgID="Equation.3" ShapeID="_x0000_i1027" DrawAspect="Content" ObjectID="_1713969785" r:id="rId14"/>
                    </w:object>
                  </w:r>
                </w:p>
              </w:tc>
              <w:tc>
                <w:tcPr>
                  <w:tcW w:w="2835" w:type="dxa"/>
                  <w:vAlign w:val="center"/>
                </w:tcPr>
                <w:p w14:paraId="5A8C0F3A" w14:textId="77777777" w:rsidR="004921EE" w:rsidRPr="00CF7AEA" w:rsidRDefault="004921EE" w:rsidP="004921EE">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4921EE" w:rsidRPr="00CF7AEA" w14:paraId="16B47D49" w14:textId="77777777" w:rsidTr="009E4101">
              <w:trPr>
                <w:cantSplit/>
                <w:trHeight w:val="70"/>
                <w:jc w:val="center"/>
              </w:trPr>
              <w:tc>
                <w:tcPr>
                  <w:tcW w:w="1838" w:type="dxa"/>
                  <w:vAlign w:val="center"/>
                </w:tcPr>
                <w:p w14:paraId="584F79DD" w14:textId="77777777" w:rsidR="004921EE" w:rsidRPr="00CF7AEA" w:rsidRDefault="004921EE" w:rsidP="004921EE">
                  <w:pPr>
                    <w:pStyle w:val="TAC"/>
                    <w:rPr>
                      <w:rFonts w:cs="Arial"/>
                      <w:lang w:eastAsia="ja-JP"/>
                    </w:rPr>
                  </w:pPr>
                  <w:r w:rsidRPr="00CF7AEA">
                    <w:rPr>
                      <w:rFonts w:cs="Arial"/>
                      <w:snapToGrid w:val="0"/>
                      <w:position w:val="-10"/>
                      <w:szCs w:val="21"/>
                      <w:lang w:eastAsia="ja-JP"/>
                    </w:rPr>
                    <w:object w:dxaOrig="279" w:dyaOrig="300" w14:anchorId="6AE4E643">
                      <v:shape id="_x0000_i1028" type="#_x0000_t75" style="width:14.15pt;height:21.55pt" o:ole="">
                        <v:imagedata r:id="rId15" o:title=""/>
                      </v:shape>
                      <o:OLEObject Type="Embed" ProgID="Equation.3" ShapeID="_x0000_i1028" DrawAspect="Content" ObjectID="_1713969786" r:id="rId16"/>
                    </w:object>
                  </w:r>
                </w:p>
              </w:tc>
              <w:tc>
                <w:tcPr>
                  <w:tcW w:w="2835" w:type="dxa"/>
                  <w:vAlign w:val="center"/>
                </w:tcPr>
                <w:p w14:paraId="7C02E913" w14:textId="77777777" w:rsidR="004921EE" w:rsidRPr="00CF7AEA" w:rsidRDefault="004921EE" w:rsidP="004921EE">
                  <w:pPr>
                    <w:pStyle w:val="TAC"/>
                    <w:rPr>
                      <w:rFonts w:eastAsia="?? ??" w:cs="v5.0.0"/>
                      <w:lang w:eastAsia="ja-JP"/>
                    </w:rPr>
                  </w:pPr>
                  <w:r w:rsidRPr="00857E5F">
                    <w:rPr>
                      <w:rFonts w:eastAsia="Times New Roman" w:cs="v5.0.0"/>
                      <w:lang w:eastAsia="zh-CN"/>
                    </w:rPr>
                    <w:t>9722</w:t>
                  </w:r>
                  <w:r>
                    <w:rPr>
                      <w:rFonts w:eastAsia="Times New Roman" w:cs="v5.0.0"/>
                      <w:lang w:eastAsia="zh-CN"/>
                    </w:rPr>
                    <w:t xml:space="preserve"> Hz</w:t>
                  </w:r>
                </w:p>
              </w:tc>
            </w:tr>
          </w:tbl>
          <w:p w14:paraId="10191691" w14:textId="1AB99E5A" w:rsidR="004921EE" w:rsidRDefault="004921EE" w:rsidP="00571777">
            <w:pPr>
              <w:spacing w:after="120"/>
              <w:rPr>
                <w:rFonts w:eastAsiaTheme="minorEastAsia"/>
                <w:color w:val="0070C0"/>
                <w:lang w:val="en-US" w:eastAsia="zh-CN"/>
              </w:rPr>
            </w:pPr>
          </w:p>
        </w:tc>
      </w:tr>
      <w:tr w:rsidR="000341A3" w:rsidRPr="00571777" w14:paraId="1BD7BDD4" w14:textId="77777777" w:rsidTr="000341A3">
        <w:tc>
          <w:tcPr>
            <w:tcW w:w="1316" w:type="dxa"/>
            <w:vMerge/>
          </w:tcPr>
          <w:p w14:paraId="54CFDB94" w14:textId="77777777" w:rsidR="000341A3" w:rsidRDefault="000341A3" w:rsidP="00571777">
            <w:pPr>
              <w:spacing w:after="120"/>
              <w:rPr>
                <w:rFonts w:eastAsiaTheme="minorEastAsia"/>
                <w:color w:val="0070C0"/>
                <w:lang w:val="en-US" w:eastAsia="zh-CN"/>
              </w:rPr>
            </w:pPr>
          </w:p>
        </w:tc>
        <w:tc>
          <w:tcPr>
            <w:tcW w:w="8315" w:type="dxa"/>
          </w:tcPr>
          <w:p w14:paraId="45279DA6" w14:textId="697D5270" w:rsidR="000341A3" w:rsidRDefault="000341A3" w:rsidP="0057177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ompany B</w:t>
            </w:r>
          </w:p>
        </w:tc>
      </w:tr>
      <w:tr w:rsidR="000341A3" w:rsidRPr="00571777" w14:paraId="0B343BE8" w14:textId="77777777" w:rsidTr="000341A3">
        <w:tc>
          <w:tcPr>
            <w:tcW w:w="1316" w:type="dxa"/>
            <w:vMerge/>
          </w:tcPr>
          <w:p w14:paraId="1B2DB4EE" w14:textId="77777777" w:rsidR="000341A3" w:rsidRDefault="000341A3" w:rsidP="00571777">
            <w:pPr>
              <w:spacing w:after="120"/>
              <w:rPr>
                <w:rFonts w:eastAsiaTheme="minorEastAsia"/>
                <w:color w:val="0070C0"/>
                <w:lang w:val="en-US" w:eastAsia="zh-CN"/>
              </w:rPr>
            </w:pPr>
          </w:p>
        </w:tc>
        <w:tc>
          <w:tcPr>
            <w:tcW w:w="8315" w:type="dxa"/>
          </w:tcPr>
          <w:p w14:paraId="3C867973" w14:textId="4F84B817" w:rsidR="000341A3" w:rsidRDefault="000341A3" w:rsidP="00571777">
            <w:pPr>
              <w:spacing w:after="120"/>
              <w:rPr>
                <w:rFonts w:eastAsiaTheme="minorEastAsia"/>
                <w:color w:val="0070C0"/>
                <w:lang w:val="en-US" w:eastAsia="zh-CN"/>
              </w:rPr>
            </w:pPr>
          </w:p>
          <w:p w14:paraId="31973012" w14:textId="101BFF4E" w:rsidR="000341A3" w:rsidRDefault="000341A3" w:rsidP="00571777">
            <w:pPr>
              <w:spacing w:after="120"/>
              <w:rPr>
                <w:rFonts w:eastAsiaTheme="minorEastAsia"/>
                <w:color w:val="0070C0"/>
                <w:lang w:val="en-US" w:eastAsia="zh-CN"/>
              </w:rPr>
            </w:pPr>
          </w:p>
          <w:p w14:paraId="1D1E01DE" w14:textId="77777777" w:rsidR="000341A3" w:rsidRDefault="000341A3" w:rsidP="00571777">
            <w:pPr>
              <w:spacing w:after="120"/>
              <w:rPr>
                <w:rFonts w:eastAsiaTheme="minorEastAsia"/>
                <w:color w:val="0070C0"/>
                <w:lang w:val="en-US" w:eastAsia="zh-CN"/>
              </w:rPr>
            </w:pPr>
          </w:p>
          <w:p w14:paraId="01399424" w14:textId="77777777" w:rsidR="000341A3" w:rsidRDefault="000341A3" w:rsidP="00571777">
            <w:pPr>
              <w:spacing w:after="120"/>
              <w:rPr>
                <w:rFonts w:eastAsiaTheme="minorEastAsia"/>
                <w:color w:val="0070C0"/>
                <w:lang w:val="en-US" w:eastAsia="zh-CN"/>
              </w:rPr>
            </w:pPr>
          </w:p>
          <w:p w14:paraId="062834F8" w14:textId="77777777" w:rsidR="000341A3" w:rsidRDefault="000341A3" w:rsidP="00571777">
            <w:pPr>
              <w:spacing w:after="120"/>
              <w:rPr>
                <w:rFonts w:eastAsiaTheme="minorEastAsia"/>
                <w:color w:val="0070C0"/>
                <w:lang w:val="en-US" w:eastAsia="zh-CN"/>
              </w:rPr>
            </w:pPr>
          </w:p>
          <w:p w14:paraId="4382C7B5" w14:textId="18F4E5FF" w:rsidR="000341A3" w:rsidRDefault="000341A3"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15"/>
        <w:gridCol w:w="8416"/>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01E097D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8530F4">
              <w:rPr>
                <w:rFonts w:eastAsiaTheme="minorEastAsia"/>
                <w:b/>
                <w:bCs/>
                <w:color w:val="0070C0"/>
                <w:lang w:val="en-US" w:eastAsia="zh-CN"/>
              </w:rPr>
              <w:t>-1</w:t>
            </w:r>
          </w:p>
        </w:tc>
        <w:tc>
          <w:tcPr>
            <w:tcW w:w="8615" w:type="dxa"/>
          </w:tcPr>
          <w:p w14:paraId="76D0B39F" w14:textId="3F87CE87" w:rsidR="008530F4" w:rsidRPr="005741F0" w:rsidRDefault="008530F4" w:rsidP="00004165">
            <w:pPr>
              <w:rPr>
                <w:rFonts w:eastAsia="Malgun Gothic"/>
                <w:b/>
                <w:u w:val="single"/>
                <w:lang w:eastAsia="ko-KR"/>
              </w:rPr>
            </w:pPr>
            <w:r w:rsidRPr="000341A3">
              <w:rPr>
                <w:b/>
                <w:u w:val="single"/>
                <w:lang w:eastAsia="ko-KR"/>
              </w:rPr>
              <w:t>Issue 1-1</w:t>
            </w:r>
            <w:r>
              <w:rPr>
                <w:b/>
                <w:u w:val="single"/>
                <w:lang w:eastAsia="ko-KR"/>
              </w:rPr>
              <w:t>-1</w:t>
            </w:r>
            <w:r w:rsidRPr="000341A3">
              <w:rPr>
                <w:b/>
                <w:u w:val="single"/>
                <w:lang w:eastAsia="ko-KR"/>
              </w:rPr>
              <w:t>: Noc power level</w:t>
            </w:r>
          </w:p>
          <w:p w14:paraId="73E72940" w14:textId="70E02712" w:rsidR="00004165" w:rsidRPr="00855107" w:rsidRDefault="00004165" w:rsidP="00004165">
            <w:pPr>
              <w:rPr>
                <w:rFonts w:eastAsiaTheme="minorEastAsia"/>
                <w:i/>
                <w:color w:val="0070C0"/>
                <w:lang w:val="en-US" w:eastAsia="zh-CN"/>
              </w:rPr>
            </w:pPr>
            <w:r w:rsidRPr="005741F0">
              <w:rPr>
                <w:rFonts w:eastAsiaTheme="minorEastAsia"/>
                <w:i/>
                <w:color w:val="0070C0"/>
                <w:highlight w:val="yellow"/>
                <w:lang w:val="en-US" w:eastAsia="zh-CN"/>
              </w:rPr>
              <w:t>Tentative agreements</w:t>
            </w:r>
            <w:r w:rsidRPr="00855107">
              <w:rPr>
                <w:rFonts w:eastAsiaTheme="minorEastAsia" w:hint="eastAsia"/>
                <w:i/>
                <w:color w:val="0070C0"/>
                <w:lang w:val="en-US" w:eastAsia="zh-CN"/>
              </w:rPr>
              <w:t>:</w:t>
            </w:r>
          </w:p>
          <w:tbl>
            <w:tblPr>
              <w:tblStyle w:val="TableGrid"/>
              <w:tblW w:w="0" w:type="auto"/>
              <w:tblLook w:val="04A0" w:firstRow="1" w:lastRow="0" w:firstColumn="1" w:lastColumn="0" w:noHBand="0" w:noVBand="1"/>
            </w:tblPr>
            <w:tblGrid>
              <w:gridCol w:w="2114"/>
              <w:gridCol w:w="2025"/>
              <w:gridCol w:w="2025"/>
              <w:gridCol w:w="2026"/>
            </w:tblGrid>
            <w:tr w:rsidR="008530F4" w:rsidRPr="000341A3" w14:paraId="54CFC416" w14:textId="77777777" w:rsidTr="006D6C54">
              <w:tc>
                <w:tcPr>
                  <w:tcW w:w="2407" w:type="dxa"/>
                </w:tcPr>
                <w:p w14:paraId="67ECE7EF" w14:textId="77777777" w:rsidR="008530F4" w:rsidRPr="000341A3" w:rsidRDefault="008530F4" w:rsidP="008530F4">
                  <w:pPr>
                    <w:pStyle w:val="TAH"/>
                  </w:pPr>
                  <w:r w:rsidRPr="000341A3">
                    <w:lastRenderedPageBreak/>
                    <w:t>Operating bands</w:t>
                  </w:r>
                </w:p>
              </w:tc>
              <w:tc>
                <w:tcPr>
                  <w:tcW w:w="2407" w:type="dxa"/>
                </w:tcPr>
                <w:p w14:paraId="068A9A2A" w14:textId="77777777" w:rsidR="008530F4" w:rsidRPr="000341A3" w:rsidRDefault="008530F4" w:rsidP="008530F4">
                  <w:pPr>
                    <w:pStyle w:val="TAH"/>
                  </w:pPr>
                  <w:r w:rsidRPr="000341A3">
                    <w:t>n257</w:t>
                  </w:r>
                </w:p>
              </w:tc>
              <w:tc>
                <w:tcPr>
                  <w:tcW w:w="2407" w:type="dxa"/>
                </w:tcPr>
                <w:p w14:paraId="0E48E4AC" w14:textId="77777777" w:rsidR="008530F4" w:rsidRPr="000341A3" w:rsidRDefault="008530F4" w:rsidP="008530F4">
                  <w:pPr>
                    <w:pStyle w:val="TAH"/>
                  </w:pPr>
                  <w:r w:rsidRPr="000341A3">
                    <w:t>n258</w:t>
                  </w:r>
                </w:p>
              </w:tc>
              <w:tc>
                <w:tcPr>
                  <w:tcW w:w="2408" w:type="dxa"/>
                </w:tcPr>
                <w:p w14:paraId="1D7962CB" w14:textId="77777777" w:rsidR="008530F4" w:rsidRPr="000341A3" w:rsidRDefault="008530F4" w:rsidP="008530F4">
                  <w:pPr>
                    <w:pStyle w:val="TAH"/>
                  </w:pPr>
                  <w:r w:rsidRPr="000341A3">
                    <w:t>n261</w:t>
                  </w:r>
                </w:p>
              </w:tc>
            </w:tr>
            <w:tr w:rsidR="008530F4" w:rsidRPr="000341A3" w14:paraId="4D5A3035" w14:textId="77777777" w:rsidTr="006D6C54">
              <w:tc>
                <w:tcPr>
                  <w:tcW w:w="2407" w:type="dxa"/>
                </w:tcPr>
                <w:p w14:paraId="41A25EA0" w14:textId="77777777" w:rsidR="008530F4" w:rsidRPr="000341A3" w:rsidRDefault="008530F4" w:rsidP="008530F4">
                  <w:pPr>
                    <w:pStyle w:val="TAC"/>
                  </w:pPr>
                  <w:r w:rsidRPr="000341A3">
                    <w:t>Noc level (dBm/Hz)</w:t>
                  </w:r>
                </w:p>
              </w:tc>
              <w:tc>
                <w:tcPr>
                  <w:tcW w:w="2407" w:type="dxa"/>
                </w:tcPr>
                <w:p w14:paraId="0D1509C7" w14:textId="77777777" w:rsidR="008530F4" w:rsidRPr="000341A3" w:rsidRDefault="008530F4" w:rsidP="008530F4">
                  <w:pPr>
                    <w:pStyle w:val="TAC"/>
                  </w:pPr>
                  <w:r w:rsidRPr="000341A3">
                    <w:t>-162.4</w:t>
                  </w:r>
                </w:p>
              </w:tc>
              <w:tc>
                <w:tcPr>
                  <w:tcW w:w="2407" w:type="dxa"/>
                </w:tcPr>
                <w:p w14:paraId="7B24CF1C" w14:textId="77777777" w:rsidR="008530F4" w:rsidRPr="000341A3" w:rsidRDefault="008530F4" w:rsidP="008530F4">
                  <w:pPr>
                    <w:pStyle w:val="TAC"/>
                  </w:pPr>
                  <w:r w:rsidRPr="000341A3">
                    <w:t>-162.6</w:t>
                  </w:r>
                </w:p>
              </w:tc>
              <w:tc>
                <w:tcPr>
                  <w:tcW w:w="2408" w:type="dxa"/>
                </w:tcPr>
                <w:p w14:paraId="4E2A71BD" w14:textId="77777777" w:rsidR="008530F4" w:rsidRPr="000341A3" w:rsidRDefault="008530F4" w:rsidP="008530F4">
                  <w:pPr>
                    <w:pStyle w:val="TAC"/>
                  </w:pPr>
                  <w:r w:rsidRPr="000341A3">
                    <w:t>-162.4</w:t>
                  </w:r>
                </w:p>
              </w:tc>
            </w:tr>
          </w:tbl>
          <w:p w14:paraId="540D066C" w14:textId="4CEDBD59" w:rsidR="00004165" w:rsidRPr="003418CB" w:rsidRDefault="00004165" w:rsidP="00004165">
            <w:pPr>
              <w:rPr>
                <w:rFonts w:eastAsiaTheme="minorEastAsia"/>
                <w:color w:val="0070C0"/>
                <w:lang w:val="en-US" w:eastAsia="zh-CN"/>
              </w:rPr>
            </w:pPr>
          </w:p>
        </w:tc>
      </w:tr>
      <w:tr w:rsidR="008530F4" w14:paraId="6F3E11C1" w14:textId="77777777" w:rsidTr="0037005F">
        <w:tc>
          <w:tcPr>
            <w:tcW w:w="1242" w:type="dxa"/>
          </w:tcPr>
          <w:p w14:paraId="28457CA3" w14:textId="30E46B64" w:rsidR="008530F4" w:rsidRPr="00045592" w:rsidRDefault="008530F4"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1-2</w:t>
            </w:r>
          </w:p>
        </w:tc>
        <w:tc>
          <w:tcPr>
            <w:tcW w:w="8615" w:type="dxa"/>
          </w:tcPr>
          <w:p w14:paraId="7C329783" w14:textId="77777777" w:rsidR="008530F4" w:rsidRPr="000341A3" w:rsidRDefault="008530F4" w:rsidP="008530F4">
            <w:pPr>
              <w:rPr>
                <w:b/>
                <w:u w:val="single"/>
                <w:lang w:eastAsia="ko-KR"/>
              </w:rPr>
            </w:pPr>
            <w:r w:rsidRPr="000341A3">
              <w:rPr>
                <w:b/>
                <w:u w:val="single"/>
                <w:lang w:eastAsia="ko-KR"/>
              </w:rPr>
              <w:t>Issue 1-2</w:t>
            </w:r>
            <w:r>
              <w:rPr>
                <w:b/>
                <w:u w:val="single"/>
                <w:lang w:eastAsia="ko-KR"/>
              </w:rPr>
              <w:t>-1</w:t>
            </w:r>
            <w:r w:rsidRPr="000341A3">
              <w:rPr>
                <w:b/>
                <w:u w:val="single"/>
                <w:lang w:eastAsia="ko-KR"/>
              </w:rPr>
              <w:t>: Test setup for PDSCH allocation timeline for Uni-directional scenario</w:t>
            </w:r>
          </w:p>
          <w:p w14:paraId="59792EF1" w14:textId="344632AC" w:rsidR="0060511F" w:rsidRDefault="0060511F" w:rsidP="0060511F">
            <w:pPr>
              <w:rPr>
                <w:rFonts w:eastAsiaTheme="minorEastAsia"/>
                <w:i/>
                <w:color w:val="0070C0"/>
                <w:lang w:val="en-US" w:eastAsia="zh-CN"/>
              </w:rPr>
            </w:pPr>
            <w:r w:rsidRPr="002A10B8">
              <w:rPr>
                <w:rFonts w:eastAsiaTheme="minorEastAsia"/>
                <w:i/>
                <w:color w:val="0070C0"/>
                <w:lang w:val="en-US" w:eastAsia="zh-CN"/>
              </w:rPr>
              <w:t>Candidate options:</w:t>
            </w:r>
          </w:p>
          <w:p w14:paraId="5D873F3D" w14:textId="26CAB316" w:rsidR="008B4397" w:rsidRDefault="008B4397" w:rsidP="008B43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PDSCH allocation timeline for Uni-directional scenario</w:t>
            </w:r>
          </w:p>
          <w:p w14:paraId="18F5B1FD" w14:textId="0FD9B686" w:rsidR="008B4397" w:rsidRDefault="008B4397" w:rsidP="008B439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00FC3">
              <w:rPr>
                <w:rFonts w:eastAsia="宋体"/>
                <w:szCs w:val="24"/>
                <w:lang w:eastAsia="zh-CN"/>
              </w:rPr>
              <w:t>Option 1</w:t>
            </w:r>
          </w:p>
          <w:p w14:paraId="4CF06792"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1: Two RRHs of RRH#(2k), RRH#(2k+1) are assumed, and SSB#(2k mod 4) and SSB#((2k+1 )mod 4) are transmitted for each TRPs, separately, where k is the RRH number with k =0, 1, 2, ….</w:t>
            </w:r>
          </w:p>
          <w:p w14:paraId="3DC22D26" w14:textId="77777777" w:rsidR="001455E5" w:rsidRPr="00307629" w:rsidRDefault="001455E5" w:rsidP="001455E5">
            <w:pPr>
              <w:pStyle w:val="ListParagraph"/>
              <w:numPr>
                <w:ilvl w:val="0"/>
                <w:numId w:val="26"/>
              </w:numPr>
              <w:spacing w:line="259" w:lineRule="auto"/>
              <w:ind w:firstLineChars="0"/>
              <w:rPr>
                <w:rFonts w:eastAsia="Yu Mincho"/>
              </w:rPr>
            </w:pPr>
            <w:r w:rsidRPr="00307629">
              <w:rPr>
                <w:rFonts w:eastAsia="Yu Mincho"/>
              </w:rPr>
              <w:t>UE is configured with TCI#(2k mod 4) and TCI #((2k+1)mod 4) that are associated with TRS #(2k mod 4) and TRS#((2k+1)mod 4) transmitted from RRH#(2k) and RRH#(2k+1) respectively by RRC signalling tci-StatesToAddModList in the PDSCH-Config and tci-PresentInDCI is not configured;</w:t>
            </w:r>
          </w:p>
          <w:p w14:paraId="5D4ACDDD" w14:textId="77777777" w:rsidR="001455E5" w:rsidRPr="00307629" w:rsidRDefault="001455E5" w:rsidP="001455E5">
            <w:pPr>
              <w:pStyle w:val="ListParagraph"/>
              <w:numPr>
                <w:ilvl w:val="0"/>
                <w:numId w:val="26"/>
              </w:numPr>
              <w:spacing w:line="259" w:lineRule="auto"/>
              <w:ind w:firstLineChars="0"/>
              <w:rPr>
                <w:rFonts w:eastAsia="Yu Mincho"/>
              </w:rPr>
            </w:pPr>
            <w:r w:rsidRPr="00307629">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14:paraId="19C886EE"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2: TE actives TCI #0 for PDCCH by “TCI State Indication for UE-specific PDCCH MAC CE”;</w:t>
            </w:r>
          </w:p>
          <w:p w14:paraId="3CED24AA"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3: PDSCH associated with TCI #0 is transmitted during the slots from 0 to n+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70A45D2E"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Step4: In slot n TE start triggering TCI state switching command to TCI #1 by “TCI State Indication for UE-specific PDCCH MAC CE with MCS 4”;</w:t>
            </w:r>
          </w:p>
          <w:p w14:paraId="6C979C3A" w14:textId="77777777" w:rsidR="001455E5" w:rsidRPr="005741F0" w:rsidRDefault="001455E5" w:rsidP="001455E5">
            <w:pPr>
              <w:pStyle w:val="ListParagraph"/>
              <w:numPr>
                <w:ilvl w:val="2"/>
                <w:numId w:val="4"/>
              </w:numPr>
              <w:spacing w:line="259" w:lineRule="auto"/>
              <w:ind w:left="1920" w:firstLineChars="0"/>
              <w:rPr>
                <w:rFonts w:eastAsia="宋体"/>
                <w:szCs w:val="24"/>
                <w:highlight w:val="yellow"/>
                <w:lang w:eastAsia="zh-CN"/>
              </w:rPr>
            </w:pPr>
            <w:r w:rsidRPr="00307629">
              <w:rPr>
                <w:rFonts w:eastAsia="宋体"/>
                <w:szCs w:val="24"/>
                <w:lang w:eastAsia="zh-CN"/>
              </w:rPr>
              <w:t xml:space="preserve">Step 5: PDSCH associated with TCI #1 is transmitted in slots from </w:t>
            </w:r>
            <w:r w:rsidRPr="005741F0">
              <w:rPr>
                <w:rFonts w:eastAsia="宋体"/>
                <w:szCs w:val="24"/>
                <w:highlight w:val="yellow"/>
                <w:lang w:eastAsia="zh-CN"/>
              </w:rPr>
              <w:t>n+2 + T</w:t>
            </w:r>
            <w:r w:rsidRPr="005741F0">
              <w:rPr>
                <w:rFonts w:eastAsia="宋体"/>
                <w:szCs w:val="24"/>
                <w:highlight w:val="yellow"/>
                <w:vertAlign w:val="subscript"/>
                <w:lang w:eastAsia="zh-CN"/>
              </w:rPr>
              <w:t>HARQ</w:t>
            </w:r>
            <w:r w:rsidRPr="005741F0">
              <w:rPr>
                <w:rFonts w:eastAsia="宋体"/>
                <w:szCs w:val="24"/>
                <w:highlight w:val="yellow"/>
                <w:lang w:eastAsia="zh-CN"/>
              </w:rPr>
              <w:t xml:space="preserve"> + T</w:t>
            </w:r>
            <w:r w:rsidRPr="005741F0">
              <w:rPr>
                <w:rFonts w:eastAsia="宋体"/>
                <w:szCs w:val="24"/>
                <w:highlight w:val="yellow"/>
                <w:vertAlign w:val="subscript"/>
                <w:lang w:eastAsia="zh-CN"/>
              </w:rPr>
              <w:t>MAC</w:t>
            </w:r>
            <w:r w:rsidRPr="005741F0">
              <w:rPr>
                <w:rFonts w:eastAsia="宋体"/>
                <w:szCs w:val="24"/>
                <w:highlight w:val="yellow"/>
                <w:lang w:eastAsia="zh-CN"/>
              </w:rPr>
              <w:t xml:space="preserve"> to N.</w:t>
            </w:r>
          </w:p>
          <w:p w14:paraId="0F515A47"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PDSCH associated with TCI#(k mod 4) (k=1) is transmitted in slot from 0 to n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3F011D5A" w14:textId="05FE030D"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 xml:space="preserve">PDSCH associated with TCI #(k mod 4) (k=2, 3,…) is transmitted in slot from </w:t>
            </w:r>
            <w:r w:rsidRPr="005741F0">
              <w:rPr>
                <w:rFonts w:eastAsia="宋体"/>
                <w:szCs w:val="24"/>
                <w:highlight w:val="yellow"/>
                <w:lang w:eastAsia="zh-CN"/>
              </w:rPr>
              <w:t>(k-1)*n+2 + T</w:t>
            </w:r>
            <w:r w:rsidRPr="005741F0">
              <w:rPr>
                <w:rFonts w:eastAsia="宋体"/>
                <w:szCs w:val="24"/>
                <w:highlight w:val="yellow"/>
                <w:vertAlign w:val="subscript"/>
                <w:lang w:eastAsia="zh-CN"/>
              </w:rPr>
              <w:t>HARQ</w:t>
            </w:r>
            <w:r w:rsidRPr="005741F0">
              <w:rPr>
                <w:rFonts w:eastAsia="宋体"/>
                <w:szCs w:val="24"/>
                <w:highlight w:val="yellow"/>
                <w:lang w:eastAsia="zh-CN"/>
              </w:rPr>
              <w:t xml:space="preserve"> + T</w:t>
            </w:r>
            <w:r w:rsidRPr="005741F0">
              <w:rPr>
                <w:rFonts w:eastAsia="宋体"/>
                <w:szCs w:val="24"/>
                <w:highlight w:val="yellow"/>
                <w:vertAlign w:val="subscript"/>
                <w:lang w:eastAsia="zh-CN"/>
              </w:rPr>
              <w:t>MAC</w:t>
            </w:r>
            <w:r w:rsidRPr="00307629">
              <w:rPr>
                <w:rFonts w:eastAsia="宋体"/>
                <w:szCs w:val="24"/>
                <w:lang w:eastAsia="zh-CN"/>
              </w:rPr>
              <w:t xml:space="preserve"> </w:t>
            </w:r>
            <w:r w:rsidRPr="00307629">
              <w:rPr>
                <w:rFonts w:eastAsia="宋体" w:hint="eastAsia"/>
                <w:szCs w:val="24"/>
                <w:lang w:eastAsia="zh-CN"/>
              </w:rPr>
              <w:t xml:space="preserve"> </w:t>
            </w:r>
            <w:r w:rsidRPr="00307629">
              <w:rPr>
                <w:rFonts w:eastAsia="宋体"/>
                <w:szCs w:val="24"/>
                <w:lang w:eastAsia="zh-CN"/>
              </w:rPr>
              <w:t>to (k*n</w:t>
            </w:r>
            <w:r>
              <w:rPr>
                <w:rFonts w:eastAsia="宋体"/>
                <w:szCs w:val="24"/>
                <w:lang w:eastAsia="zh-CN"/>
              </w:rPr>
              <w:t>)</w:t>
            </w:r>
            <w:r w:rsidRPr="00307629">
              <w:rPr>
                <w:rFonts w:eastAsia="宋体"/>
                <w:szCs w:val="24"/>
                <w:lang w:eastAsia="zh-CN"/>
              </w:rPr>
              <w:t>+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r w:rsidRPr="00307629">
              <w:rPr>
                <w:rFonts w:eastAsia="宋体"/>
                <w:szCs w:val="24"/>
                <w:lang w:eastAsia="zh-CN"/>
              </w:rPr>
              <w:t>, where n =57600 is the number of slots between the location of (k-1)Ds- DS_offset and the location of (k)</w:t>
            </w:r>
            <w:r w:rsidRPr="00307629">
              <w:rPr>
                <w:rFonts w:ascii="MS Mincho" w:hAnsi="MS Mincho" w:cs="MS Mincho" w:hint="eastAsia"/>
                <w:szCs w:val="24"/>
                <w:lang w:eastAsia="zh-CN"/>
              </w:rPr>
              <w:t>⋅</w:t>
            </w:r>
            <w:r w:rsidRPr="00307629">
              <w:rPr>
                <w:rFonts w:eastAsia="宋体"/>
                <w:szCs w:val="24"/>
                <w:lang w:eastAsia="zh-CN"/>
              </w:rPr>
              <w:t>DS-DS_offset. And k is the RRH number in the channel model.</w:t>
            </w:r>
          </w:p>
          <w:p w14:paraId="2E3BF345" w14:textId="53913DD5" w:rsidR="001455E5" w:rsidRPr="005741F0" w:rsidRDefault="001455E5" w:rsidP="005741F0">
            <w:pPr>
              <w:pStyle w:val="ListParagraph"/>
              <w:numPr>
                <w:ilvl w:val="2"/>
                <w:numId w:val="4"/>
              </w:numPr>
              <w:spacing w:line="259" w:lineRule="auto"/>
              <w:ind w:left="1920" w:firstLineChars="0"/>
              <w:rPr>
                <w:rFonts w:eastAsia="宋体"/>
                <w:szCs w:val="24"/>
                <w:lang w:eastAsia="zh-CN"/>
              </w:rPr>
            </w:pPr>
            <w:r w:rsidRPr="00307629">
              <w:rPr>
                <w:rFonts w:eastAsia="宋体" w:hint="eastAsia"/>
                <w:szCs w:val="24"/>
                <w:lang w:eastAsia="zh-CN"/>
              </w:rPr>
              <w:t>P</w:t>
            </w:r>
            <w:r w:rsidRPr="00307629">
              <w:rPr>
                <w:rFonts w:eastAsia="宋体"/>
                <w:szCs w:val="24"/>
                <w:lang w:eastAsia="zh-CN"/>
              </w:rPr>
              <w:t>DCCH and PDSCH are DTXed in other slots in which throughput statistics are not considered</w:t>
            </w:r>
          </w:p>
          <w:p w14:paraId="72998E32" w14:textId="22EC290A" w:rsidR="008B4397" w:rsidRPr="00000FC3" w:rsidRDefault="008B4397" w:rsidP="008B439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3AE19D72"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1: Two RRHs of RRH#(2k), RRH#(2k+1) are assumed, and SSB#(2k mod 4) and SSB#((2k+1 )mod 4) are transmitted for each TRPs, separately, where k is the RRH number with k =0, 1, 2, ….</w:t>
            </w:r>
          </w:p>
          <w:p w14:paraId="7C61E033" w14:textId="77777777" w:rsidR="001455E5" w:rsidRPr="00307629" w:rsidRDefault="001455E5" w:rsidP="001455E5">
            <w:pPr>
              <w:pStyle w:val="ListParagraph"/>
              <w:numPr>
                <w:ilvl w:val="0"/>
                <w:numId w:val="26"/>
              </w:numPr>
              <w:spacing w:line="259" w:lineRule="auto"/>
              <w:ind w:firstLineChars="0"/>
              <w:rPr>
                <w:rFonts w:eastAsia="Yu Mincho"/>
              </w:rPr>
            </w:pPr>
            <w:r w:rsidRPr="00307629">
              <w:rPr>
                <w:rFonts w:eastAsia="Yu Mincho"/>
              </w:rPr>
              <w:t>UE is configured with TCI#(2k mod 4) and TCI #((2k+1)mod 4) that are associated with TRS #(2k mod 4) and TRS#((2k+1)mod 4) transmitted from RRH#(2k) and RRH#(2k+1) respectively by RRC signalling tci-StatesToAddModList in the PDSCH-Config and tci-PresentInDCI is not configured;</w:t>
            </w:r>
          </w:p>
          <w:p w14:paraId="51E2F0CC" w14:textId="77777777" w:rsidR="001455E5" w:rsidRPr="00307629" w:rsidRDefault="001455E5" w:rsidP="001455E5">
            <w:pPr>
              <w:pStyle w:val="ListParagraph"/>
              <w:numPr>
                <w:ilvl w:val="0"/>
                <w:numId w:val="26"/>
              </w:numPr>
              <w:spacing w:line="259" w:lineRule="auto"/>
              <w:ind w:firstLineChars="0"/>
              <w:rPr>
                <w:rFonts w:eastAsia="Yu Mincho"/>
              </w:rPr>
            </w:pPr>
            <w:r w:rsidRPr="00307629">
              <w:rPr>
                <w:rFonts w:eastAsia="Yu Mincho"/>
              </w:rPr>
              <w:lastRenderedPageBreak/>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mesurements are not tested)</w:t>
            </w:r>
          </w:p>
          <w:p w14:paraId="0A3CAE16"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2: TE actives TCI #0 for PDCCH by “TCI State Indication for UE-specific PDCCH MAC CE”;</w:t>
            </w:r>
          </w:p>
          <w:p w14:paraId="54EF2BA7"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 3: PDSCH associated with TCI #0 is transmitted during the slots from 0 to n+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766A7F34"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Step4: In slot n TE start triggering TCI state switching command to TCI #1 by “TCI State Indication for UE-specific PDCCH MAC CE with MCS 4”;</w:t>
            </w:r>
          </w:p>
          <w:p w14:paraId="6E9EF06A" w14:textId="77777777" w:rsidR="001455E5" w:rsidRPr="00C03881" w:rsidRDefault="001455E5" w:rsidP="001455E5">
            <w:pPr>
              <w:pStyle w:val="ListParagraph"/>
              <w:numPr>
                <w:ilvl w:val="2"/>
                <w:numId w:val="4"/>
              </w:numPr>
              <w:spacing w:line="259" w:lineRule="auto"/>
              <w:ind w:left="1920" w:firstLineChars="0"/>
              <w:rPr>
                <w:rFonts w:eastAsia="宋体"/>
                <w:szCs w:val="24"/>
                <w:highlight w:val="yellow"/>
                <w:lang w:eastAsia="zh-CN"/>
              </w:rPr>
            </w:pPr>
            <w:r w:rsidRPr="005741F0">
              <w:rPr>
                <w:rFonts w:eastAsia="宋体"/>
                <w:szCs w:val="24"/>
                <w:highlight w:val="yellow"/>
                <w:lang w:eastAsia="zh-CN"/>
              </w:rPr>
              <w:t xml:space="preserve">Step 5: PDSCH associated with TCI #1 is transmitted in slots from </w:t>
            </w:r>
            <w:r w:rsidRPr="00196FB3">
              <w:rPr>
                <w:rFonts w:eastAsia="宋体"/>
                <w:szCs w:val="24"/>
                <w:highlight w:val="yellow"/>
                <w:lang w:eastAsia="zh-CN"/>
              </w:rPr>
              <w:t>n+2 + T</w:t>
            </w:r>
            <w:r w:rsidRPr="00C03881">
              <w:rPr>
                <w:rFonts w:eastAsia="宋体"/>
                <w:szCs w:val="24"/>
                <w:highlight w:val="yellow"/>
                <w:vertAlign w:val="subscript"/>
                <w:lang w:eastAsia="zh-CN"/>
              </w:rPr>
              <w:t>HARQ</w:t>
            </w:r>
            <w:r w:rsidRPr="00C03881">
              <w:rPr>
                <w:rFonts w:eastAsia="宋体"/>
                <w:szCs w:val="24"/>
                <w:highlight w:val="yellow"/>
                <w:lang w:eastAsia="zh-CN"/>
              </w:rPr>
              <w:t xml:space="preserve"> + T</w:t>
            </w:r>
            <w:r w:rsidRPr="00C03881">
              <w:rPr>
                <w:rFonts w:eastAsia="宋体"/>
                <w:szCs w:val="24"/>
                <w:highlight w:val="yellow"/>
                <w:vertAlign w:val="subscript"/>
                <w:lang w:eastAsia="zh-CN"/>
              </w:rPr>
              <w:t>MAC</w:t>
            </w:r>
            <w:r w:rsidRPr="00C03881">
              <w:rPr>
                <w:rFonts w:eastAsia="宋体"/>
                <w:szCs w:val="24"/>
                <w:highlight w:val="yellow"/>
                <w:lang w:eastAsia="zh-CN"/>
              </w:rPr>
              <w:t xml:space="preserve"> to N.</w:t>
            </w:r>
          </w:p>
          <w:p w14:paraId="6279FC88"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szCs w:val="24"/>
                <w:lang w:eastAsia="zh-CN"/>
              </w:rPr>
              <w:t>PDSCH associated with TCI#(k mod 4) (k=1) is transmitted in slot from 0 to n +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p>
          <w:p w14:paraId="7CD9C824" w14:textId="77777777" w:rsidR="001455E5" w:rsidRPr="00307629" w:rsidRDefault="001455E5" w:rsidP="001455E5">
            <w:pPr>
              <w:pStyle w:val="ListParagraph"/>
              <w:numPr>
                <w:ilvl w:val="2"/>
                <w:numId w:val="4"/>
              </w:numPr>
              <w:spacing w:line="259" w:lineRule="auto"/>
              <w:ind w:left="1920" w:firstLineChars="0"/>
              <w:rPr>
                <w:rFonts w:eastAsia="宋体"/>
                <w:szCs w:val="24"/>
                <w:lang w:eastAsia="zh-CN"/>
              </w:rPr>
            </w:pPr>
            <w:r w:rsidRPr="005741F0">
              <w:rPr>
                <w:rFonts w:eastAsia="宋体"/>
                <w:szCs w:val="24"/>
                <w:highlight w:val="yellow"/>
                <w:lang w:eastAsia="zh-CN"/>
              </w:rPr>
              <w:t xml:space="preserve">PDSCH associated with TCI #(k mod 4) (k=2, 3,…) is transmitted in slot from </w:t>
            </w:r>
            <w:r w:rsidRPr="00196FB3">
              <w:rPr>
                <w:rFonts w:eastAsia="宋体"/>
                <w:szCs w:val="24"/>
                <w:highlight w:val="yellow"/>
                <w:lang w:eastAsia="zh-CN"/>
              </w:rPr>
              <w:t>(k-1)*n+2 + T</w:t>
            </w:r>
            <w:r w:rsidRPr="00C03881">
              <w:rPr>
                <w:rFonts w:eastAsia="宋体"/>
                <w:szCs w:val="24"/>
                <w:highlight w:val="yellow"/>
                <w:vertAlign w:val="subscript"/>
                <w:lang w:eastAsia="zh-CN"/>
              </w:rPr>
              <w:t>HARQ</w:t>
            </w:r>
            <w:r w:rsidRPr="00C03881">
              <w:rPr>
                <w:rFonts w:eastAsia="宋体"/>
                <w:szCs w:val="24"/>
                <w:highlight w:val="yellow"/>
                <w:lang w:eastAsia="zh-CN"/>
              </w:rPr>
              <w:t xml:space="preserve"> + T</w:t>
            </w:r>
            <w:r w:rsidRPr="00C03881">
              <w:rPr>
                <w:rFonts w:eastAsia="宋体"/>
                <w:szCs w:val="24"/>
                <w:highlight w:val="yellow"/>
                <w:vertAlign w:val="subscript"/>
                <w:lang w:eastAsia="zh-CN"/>
              </w:rPr>
              <w:t>MAC</w:t>
            </w:r>
            <w:r w:rsidRPr="00307629">
              <w:rPr>
                <w:rFonts w:eastAsia="宋体"/>
                <w:szCs w:val="24"/>
                <w:lang w:eastAsia="zh-CN"/>
              </w:rPr>
              <w:t xml:space="preserve"> </w:t>
            </w:r>
            <w:r w:rsidRPr="00307629">
              <w:rPr>
                <w:rFonts w:eastAsia="宋体" w:hint="eastAsia"/>
                <w:szCs w:val="24"/>
                <w:lang w:eastAsia="zh-CN"/>
              </w:rPr>
              <w:t xml:space="preserve"> </w:t>
            </w:r>
            <w:r w:rsidRPr="00307629">
              <w:rPr>
                <w:rFonts w:eastAsia="宋体"/>
                <w:szCs w:val="24"/>
                <w:lang w:eastAsia="zh-CN"/>
              </w:rPr>
              <w:t>to (k*n</w:t>
            </w:r>
            <w:r>
              <w:rPr>
                <w:rFonts w:eastAsia="宋体"/>
                <w:szCs w:val="24"/>
                <w:lang w:eastAsia="zh-CN"/>
              </w:rPr>
              <w:t>)</w:t>
            </w:r>
            <w:r w:rsidRPr="00307629">
              <w:rPr>
                <w:rFonts w:eastAsia="宋体"/>
                <w:szCs w:val="24"/>
                <w:lang w:eastAsia="zh-CN"/>
              </w:rPr>
              <w:t>+ T</w:t>
            </w:r>
            <w:r w:rsidRPr="00307629">
              <w:rPr>
                <w:rFonts w:eastAsia="宋体"/>
                <w:szCs w:val="24"/>
                <w:vertAlign w:val="subscript"/>
                <w:lang w:eastAsia="zh-CN"/>
              </w:rPr>
              <w:t>HARQ</w:t>
            </w:r>
            <w:r w:rsidRPr="00307629">
              <w:rPr>
                <w:rFonts w:eastAsia="宋体"/>
                <w:szCs w:val="24"/>
                <w:lang w:eastAsia="zh-CN"/>
              </w:rPr>
              <w:t xml:space="preserve"> + T</w:t>
            </w:r>
            <w:r w:rsidRPr="00307629">
              <w:rPr>
                <w:rFonts w:eastAsia="宋体"/>
                <w:szCs w:val="24"/>
                <w:vertAlign w:val="subscript"/>
                <w:lang w:eastAsia="zh-CN"/>
              </w:rPr>
              <w:t>MAC</w:t>
            </w:r>
            <w:r w:rsidRPr="00307629">
              <w:rPr>
                <w:rFonts w:eastAsia="宋体"/>
                <w:szCs w:val="24"/>
                <w:lang w:eastAsia="zh-CN"/>
              </w:rPr>
              <w:t>, where n =57600 is the number of slots between the location of (k-1)Ds- DS_offset and the location of (k)</w:t>
            </w:r>
            <w:r w:rsidRPr="00307629">
              <w:rPr>
                <w:rFonts w:ascii="MS Mincho" w:hAnsi="MS Mincho" w:cs="MS Mincho" w:hint="eastAsia"/>
                <w:szCs w:val="24"/>
                <w:lang w:eastAsia="zh-CN"/>
              </w:rPr>
              <w:t>⋅</w:t>
            </w:r>
            <w:r w:rsidRPr="00307629">
              <w:rPr>
                <w:rFonts w:eastAsia="宋体"/>
                <w:szCs w:val="24"/>
                <w:lang w:eastAsia="zh-CN"/>
              </w:rPr>
              <w:t>DS-DS_offset. And k is the RRH number in the channel model.</w:t>
            </w:r>
          </w:p>
          <w:p w14:paraId="49E00C02" w14:textId="58F05DFD" w:rsidR="001455E5" w:rsidRDefault="001455E5" w:rsidP="001455E5">
            <w:pPr>
              <w:pStyle w:val="ListParagraph"/>
              <w:numPr>
                <w:ilvl w:val="2"/>
                <w:numId w:val="4"/>
              </w:numPr>
              <w:spacing w:line="259" w:lineRule="auto"/>
              <w:ind w:left="1920" w:firstLineChars="0"/>
              <w:rPr>
                <w:rFonts w:eastAsia="宋体"/>
                <w:szCs w:val="24"/>
                <w:lang w:eastAsia="zh-CN"/>
              </w:rPr>
            </w:pPr>
            <w:r w:rsidRPr="00307629">
              <w:rPr>
                <w:rFonts w:eastAsia="宋体" w:hint="eastAsia"/>
                <w:szCs w:val="24"/>
                <w:lang w:eastAsia="zh-CN"/>
              </w:rPr>
              <w:t>P</w:t>
            </w:r>
            <w:r w:rsidRPr="00307629">
              <w:rPr>
                <w:rFonts w:eastAsia="宋体"/>
                <w:szCs w:val="24"/>
                <w:lang w:eastAsia="zh-CN"/>
              </w:rPr>
              <w:t>DCCH and PDSCH are DTXed in other slots in which throughput statistics are not considered</w:t>
            </w:r>
          </w:p>
          <w:p w14:paraId="0412BA71" w14:textId="5478A878" w:rsidR="008B4397" w:rsidRPr="005741F0" w:rsidRDefault="00C03881" w:rsidP="005741F0">
            <w:pPr>
              <w:pStyle w:val="ListParagraph"/>
              <w:numPr>
                <w:ilvl w:val="2"/>
                <w:numId w:val="4"/>
              </w:numPr>
              <w:spacing w:line="259" w:lineRule="auto"/>
              <w:ind w:left="1920" w:firstLineChars="0"/>
              <w:rPr>
                <w:rFonts w:eastAsia="宋体"/>
                <w:szCs w:val="24"/>
                <w:highlight w:val="yellow"/>
                <w:lang w:eastAsia="zh-CN"/>
              </w:rPr>
            </w:pPr>
            <w:r w:rsidRPr="005741F0">
              <w:rPr>
                <w:rFonts w:eastAsia="宋体"/>
                <w:szCs w:val="24"/>
                <w:highlight w:val="yellow"/>
                <w:lang w:eastAsia="zh-CN"/>
              </w:rPr>
              <w:t xml:space="preserve">Note: </w:t>
            </w:r>
            <w:r w:rsidRPr="005741F0">
              <w:rPr>
                <w:highlight w:val="yellow"/>
              </w:rPr>
              <w:t xml:space="preserve">UE shall be able to receive PDCCH with target TCI state of the serving cell on which TCI state switch occurs at the symbol 1 in slot of </w:t>
            </w:r>
            <w:r w:rsidRPr="00913722">
              <w:rPr>
                <w:rFonts w:eastAsia="宋体"/>
                <w:szCs w:val="24"/>
                <w:highlight w:val="yellow"/>
                <w:lang w:eastAsia="zh-CN"/>
              </w:rPr>
              <w:t>(k-1)*n +1 T</w:t>
            </w:r>
            <w:r w:rsidRPr="00913722">
              <w:rPr>
                <w:rFonts w:eastAsia="宋体"/>
                <w:szCs w:val="24"/>
                <w:highlight w:val="yellow"/>
                <w:vertAlign w:val="subscript"/>
                <w:lang w:eastAsia="zh-CN"/>
              </w:rPr>
              <w:t>HARQ</w:t>
            </w:r>
            <w:r w:rsidRPr="00913722">
              <w:rPr>
                <w:rFonts w:eastAsia="宋体"/>
                <w:szCs w:val="24"/>
                <w:highlight w:val="yellow"/>
                <w:lang w:eastAsia="zh-CN"/>
              </w:rPr>
              <w:t xml:space="preserve"> + T</w:t>
            </w:r>
            <w:r w:rsidRPr="00913722">
              <w:rPr>
                <w:rFonts w:eastAsia="宋体"/>
                <w:szCs w:val="24"/>
                <w:highlight w:val="yellow"/>
                <w:vertAlign w:val="subscript"/>
                <w:lang w:eastAsia="zh-CN"/>
              </w:rPr>
              <w:t>MAC</w:t>
            </w:r>
          </w:p>
          <w:p w14:paraId="7D03964F" w14:textId="1C5A69A8" w:rsidR="008530F4" w:rsidRDefault="0060511F" w:rsidP="0060511F">
            <w:pPr>
              <w:rPr>
                <w:rFonts w:eastAsiaTheme="minorEastAsia"/>
                <w:i/>
                <w:color w:val="0070C0"/>
                <w:lang w:val="en-US"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73A18DD1" w14:textId="389AF909" w:rsidR="00C03881" w:rsidRDefault="00C03881" w:rsidP="00C0388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For Uni-directional, UE needs to support two active TCI states, the target TCI state </w:t>
            </w:r>
            <w:r w:rsidR="001D43EB">
              <w:rPr>
                <w:rFonts w:eastAsia="宋体"/>
                <w:szCs w:val="24"/>
                <w:lang w:eastAsia="zh-CN"/>
              </w:rPr>
              <w:t>is the</w:t>
            </w:r>
            <w:r>
              <w:rPr>
                <w:rFonts w:eastAsia="宋体"/>
                <w:szCs w:val="24"/>
                <w:lang w:eastAsia="zh-CN"/>
              </w:rPr>
              <w:t xml:space="preserve"> active TCI state list, i.e., </w:t>
            </w:r>
            <w:r>
              <w:t>TO</w:t>
            </w:r>
            <w:r>
              <w:rPr>
                <w:vertAlign w:val="subscript"/>
              </w:rPr>
              <w:t>k</w:t>
            </w:r>
            <w:r>
              <w:t xml:space="preserve"> = 0, m = 1, additional 1 symbol delay is needed for TCI switching delay. Considering PDSCH is scheduling per slot, </w:t>
            </w:r>
            <w:r w:rsidR="001D43EB">
              <w:t>there should be no impact on demodulation requirement with skipping the remaining PDSCH scheduling in the slot of (k-1)*n +</w:t>
            </w:r>
            <w:r w:rsidR="001D43EB" w:rsidRPr="006D6C54">
              <w:rPr>
                <w:rFonts w:eastAsia="宋体"/>
                <w:szCs w:val="24"/>
                <w:highlight w:val="yellow"/>
                <w:lang w:eastAsia="zh-CN"/>
              </w:rPr>
              <w:t xml:space="preserve"> T</w:t>
            </w:r>
            <w:r w:rsidR="001D43EB" w:rsidRPr="006D6C54">
              <w:rPr>
                <w:rFonts w:eastAsia="宋体"/>
                <w:szCs w:val="24"/>
                <w:highlight w:val="yellow"/>
                <w:vertAlign w:val="subscript"/>
                <w:lang w:eastAsia="zh-CN"/>
              </w:rPr>
              <w:t>HARQ</w:t>
            </w:r>
            <w:r w:rsidR="001D43EB" w:rsidRPr="006D6C54">
              <w:rPr>
                <w:rFonts w:eastAsia="宋体"/>
                <w:szCs w:val="24"/>
                <w:highlight w:val="yellow"/>
                <w:lang w:eastAsia="zh-CN"/>
              </w:rPr>
              <w:t xml:space="preserve"> + T</w:t>
            </w:r>
            <w:r w:rsidR="001D43EB" w:rsidRPr="006D6C54">
              <w:rPr>
                <w:rFonts w:eastAsia="宋体"/>
                <w:szCs w:val="24"/>
                <w:highlight w:val="yellow"/>
                <w:vertAlign w:val="subscript"/>
                <w:lang w:eastAsia="zh-CN"/>
              </w:rPr>
              <w:t>MAC</w:t>
            </w:r>
            <w:r w:rsidR="001D43EB">
              <w:rPr>
                <w:rFonts w:eastAsia="宋体"/>
                <w:szCs w:val="24"/>
                <w:vertAlign w:val="subscript"/>
                <w:lang w:eastAsia="zh-CN"/>
              </w:rPr>
              <w:t>,</w:t>
            </w:r>
            <w:r w:rsidR="001D43EB">
              <w:rPr>
                <w:rFonts w:eastAsia="宋体"/>
                <w:szCs w:val="24"/>
                <w:lang w:eastAsia="zh-CN"/>
              </w:rPr>
              <w:t>, encourage companies can check whether option 2 with additional note is acceptable ?</w:t>
            </w:r>
          </w:p>
          <w:p w14:paraId="53940821" w14:textId="77777777" w:rsidR="00C03881" w:rsidRPr="00196FB3" w:rsidRDefault="00C03881" w:rsidP="0060511F">
            <w:pPr>
              <w:rPr>
                <w:rFonts w:eastAsiaTheme="minorEastAsia"/>
                <w:i/>
                <w:color w:val="0070C0"/>
                <w:lang w:eastAsia="zh-CN"/>
              </w:rPr>
            </w:pPr>
          </w:p>
          <w:p w14:paraId="34F1E003" w14:textId="77777777" w:rsidR="008530F4" w:rsidRPr="0038285D" w:rsidRDefault="008530F4" w:rsidP="008530F4">
            <w:pPr>
              <w:rPr>
                <w:rFonts w:eastAsia="Malgun Gothic"/>
                <w:b/>
                <w:u w:val="single"/>
                <w:lang w:eastAsia="ko-KR"/>
              </w:rPr>
            </w:pPr>
            <w:r w:rsidRPr="000341A3">
              <w:rPr>
                <w:b/>
                <w:u w:val="single"/>
                <w:lang w:eastAsia="ko-KR"/>
              </w:rPr>
              <w:t>Issue 1-</w:t>
            </w:r>
            <w:r>
              <w:rPr>
                <w:b/>
                <w:u w:val="single"/>
                <w:lang w:eastAsia="ko-KR"/>
              </w:rPr>
              <w:t>2-2</w:t>
            </w:r>
            <w:r w:rsidRPr="000341A3">
              <w:rPr>
                <w:b/>
                <w:u w:val="single"/>
                <w:lang w:eastAsia="ko-KR"/>
              </w:rPr>
              <w:t xml:space="preserve">: Requirement for Uni-directional scenario </w:t>
            </w:r>
          </w:p>
          <w:p w14:paraId="12832FB9" w14:textId="1449CF94" w:rsidR="0060511F" w:rsidRDefault="0060511F" w:rsidP="0060511F">
            <w:pPr>
              <w:rPr>
                <w:rFonts w:eastAsiaTheme="minorEastAsia"/>
                <w:i/>
                <w:color w:val="0070C0"/>
                <w:lang w:val="en-US" w:eastAsia="zh-CN"/>
              </w:rPr>
            </w:pPr>
            <w:r w:rsidRPr="002A10B8">
              <w:rPr>
                <w:rFonts w:eastAsiaTheme="minorEastAsia"/>
                <w:i/>
                <w:color w:val="0070C0"/>
                <w:lang w:val="en-US" w:eastAsia="zh-CN"/>
              </w:rPr>
              <w:t>Tentative agreements:</w:t>
            </w:r>
          </w:p>
          <w:p w14:paraId="6B16B117" w14:textId="6EAD2A7E" w:rsidR="0060511F" w:rsidRDefault="0060511F" w:rsidP="0060511F">
            <w:pPr>
              <w:rPr>
                <w:rFonts w:eastAsiaTheme="minorEastAsia"/>
                <w:i/>
                <w:color w:val="0070C0"/>
                <w:lang w:val="en-US" w:eastAsia="zh-CN"/>
              </w:rPr>
            </w:pPr>
            <w:r w:rsidRPr="002A10B8">
              <w:rPr>
                <w:rFonts w:eastAsiaTheme="minorEastAsia"/>
                <w:i/>
                <w:color w:val="0070C0"/>
                <w:lang w:val="en-US" w:eastAsia="zh-CN"/>
              </w:rPr>
              <w:t>Candidate options:</w:t>
            </w:r>
          </w:p>
          <w:p w14:paraId="57C290DB" w14:textId="33989633" w:rsidR="008B4397" w:rsidRDefault="008B4397" w:rsidP="008B43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Capture SNR = [13.7] dB into draft CR based on simulation summary R4-2208074 in RAN4#103-e meeting, interest companies are encouraged to provide updated simulation results in RAN4#104-e meeting</w:t>
            </w:r>
          </w:p>
          <w:p w14:paraId="5E3BF6D3" w14:textId="712F8176" w:rsidR="008B4397" w:rsidRPr="006D6C54" w:rsidRDefault="008B4397" w:rsidP="008B43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TBD in RAN4#103-e meeting</w:t>
            </w:r>
          </w:p>
          <w:p w14:paraId="57C4D37A" w14:textId="6094B8BD" w:rsidR="008530F4" w:rsidRPr="00196FB3" w:rsidRDefault="0060511F" w:rsidP="0060511F">
            <w:pPr>
              <w:rPr>
                <w:rFonts w:eastAsiaTheme="minorEastAsia"/>
                <w:i/>
                <w:color w:val="0070C0"/>
                <w:lang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104CF843" w14:textId="2CAC5A6F" w:rsidR="00B17897" w:rsidRPr="006D6C54" w:rsidRDefault="00B17897" w:rsidP="00B178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Companies are encouraged to check whether option1 is acceptable?</w:t>
            </w:r>
          </w:p>
          <w:p w14:paraId="0CCB530F" w14:textId="0DAA4279" w:rsidR="008530F4" w:rsidRPr="005741F0" w:rsidRDefault="008530F4" w:rsidP="00004165">
            <w:pPr>
              <w:rPr>
                <w:rFonts w:eastAsiaTheme="minorEastAsia"/>
                <w:i/>
                <w:color w:val="0070C0"/>
                <w:lang w:eastAsia="zh-CN"/>
              </w:rPr>
            </w:pPr>
          </w:p>
        </w:tc>
      </w:tr>
      <w:tr w:rsidR="008530F4" w14:paraId="70BBD4D0" w14:textId="77777777" w:rsidTr="0037005F">
        <w:tc>
          <w:tcPr>
            <w:tcW w:w="1242" w:type="dxa"/>
          </w:tcPr>
          <w:p w14:paraId="19809F00" w14:textId="1CE6EC5D" w:rsidR="008530F4" w:rsidRPr="00045592" w:rsidRDefault="008530F4"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1-3</w:t>
            </w:r>
          </w:p>
        </w:tc>
        <w:tc>
          <w:tcPr>
            <w:tcW w:w="8615" w:type="dxa"/>
          </w:tcPr>
          <w:p w14:paraId="74FF82B1" w14:textId="77777777" w:rsidR="008530F4" w:rsidRPr="000341A3" w:rsidRDefault="008530F4" w:rsidP="008530F4">
            <w:pPr>
              <w:rPr>
                <w:b/>
                <w:u w:val="single"/>
                <w:lang w:eastAsia="ko-KR"/>
              </w:rPr>
            </w:pPr>
            <w:r w:rsidRPr="000341A3">
              <w:rPr>
                <w:b/>
                <w:u w:val="single"/>
                <w:lang w:eastAsia="ko-KR"/>
              </w:rPr>
              <w:t>Issue 1-</w:t>
            </w:r>
            <w:r>
              <w:rPr>
                <w:b/>
                <w:u w:val="single"/>
                <w:lang w:eastAsia="ko-KR"/>
              </w:rPr>
              <w:t>3-1</w:t>
            </w:r>
            <w:r w:rsidRPr="000341A3">
              <w:rPr>
                <w:b/>
                <w:u w:val="single"/>
                <w:lang w:eastAsia="ko-KR"/>
              </w:rPr>
              <w:t>: Test setup for PDSCH allocation timeline for Bi-directional scenario</w:t>
            </w:r>
          </w:p>
          <w:p w14:paraId="0902AA86" w14:textId="77777777" w:rsidR="0060511F" w:rsidRDefault="0060511F" w:rsidP="0060511F">
            <w:pPr>
              <w:rPr>
                <w:rFonts w:eastAsiaTheme="minorEastAsia"/>
                <w:i/>
                <w:color w:val="0070C0"/>
                <w:lang w:val="en-US" w:eastAsia="zh-CN"/>
              </w:rPr>
            </w:pPr>
            <w:r w:rsidRPr="005741F0">
              <w:rPr>
                <w:rFonts w:eastAsiaTheme="minorEastAsia"/>
                <w:i/>
                <w:color w:val="0070C0"/>
                <w:highlight w:val="yellow"/>
                <w:lang w:val="en-US" w:eastAsia="zh-CN"/>
              </w:rPr>
              <w:t>Tentative agreements:</w:t>
            </w:r>
          </w:p>
          <w:p w14:paraId="2420AB3B" w14:textId="6E018240" w:rsidR="00AB54BE" w:rsidRPr="006D6C54" w:rsidRDefault="008B4397" w:rsidP="00AB54B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I</w:t>
            </w:r>
            <w:r>
              <w:rPr>
                <w:rFonts w:eastAsia="宋体"/>
                <w:szCs w:val="24"/>
                <w:lang w:eastAsia="zh-CN"/>
              </w:rPr>
              <w:t>ntroduce PDSCH requirement with PDSCH allocation timeline for Bi-directional scenario</w:t>
            </w:r>
          </w:p>
          <w:p w14:paraId="36F9FC7B" w14:textId="77777777" w:rsidR="00AB54BE" w:rsidRDefault="00AB54BE" w:rsidP="00AB54BE">
            <w:pPr>
              <w:pStyle w:val="ListParagraph"/>
              <w:numPr>
                <w:ilvl w:val="2"/>
                <w:numId w:val="4"/>
              </w:numPr>
              <w:spacing w:line="259" w:lineRule="auto"/>
              <w:ind w:left="1920" w:firstLineChars="0"/>
              <w:rPr>
                <w:rFonts w:eastAsia="宋体"/>
                <w:szCs w:val="24"/>
                <w:lang w:eastAsia="zh-CN"/>
              </w:rPr>
            </w:pPr>
            <w:r>
              <w:rPr>
                <w:rFonts w:eastAsia="宋体"/>
                <w:szCs w:val="24"/>
                <w:lang w:eastAsia="zh-CN"/>
              </w:rPr>
              <w:t>Step 1: Two RRHs of RRH#(2k), RRH#(2k+1) are assumed, and SSB#(2k mod 4) and SSB#((2k+1 )mod 4) are transmitted for each TRPs, separately, where k is the RRH number with k =0, 1, 2, ….</w:t>
            </w:r>
          </w:p>
          <w:p w14:paraId="2F57BD72" w14:textId="77777777" w:rsidR="00AB54BE" w:rsidRPr="00C60DD1" w:rsidRDefault="00AB54BE" w:rsidP="00AB54BE">
            <w:pPr>
              <w:pStyle w:val="ListParagraph"/>
              <w:numPr>
                <w:ilvl w:val="0"/>
                <w:numId w:val="26"/>
              </w:numPr>
              <w:spacing w:line="259" w:lineRule="auto"/>
              <w:ind w:firstLineChars="0"/>
              <w:rPr>
                <w:rFonts w:eastAsia="Yu Mincho"/>
              </w:rPr>
            </w:pPr>
            <w:r>
              <w:rPr>
                <w:rFonts w:eastAsia="Yu Mincho"/>
              </w:rPr>
              <w:t>UE is configured with TCI#(2k mod 4) and TCI #((2k+1)mod 4) that are associated with TRS #(2k mod 4) and TRS#((2k+1)mod 4) transmitted from RRH#(2k) and RRH#(2k+1) respectively by RRC signalling tci-StatesToAddModList in the PDSCH-Config and tci-PresentInDCI is not configured;</w:t>
            </w:r>
          </w:p>
          <w:p w14:paraId="540B922F" w14:textId="77777777" w:rsidR="00AB54BE" w:rsidRPr="00C60DD1" w:rsidRDefault="00AB54BE" w:rsidP="00AB54BE">
            <w:pPr>
              <w:pStyle w:val="ListParagraph"/>
              <w:numPr>
                <w:ilvl w:val="0"/>
                <w:numId w:val="26"/>
              </w:numPr>
              <w:spacing w:line="259" w:lineRule="auto"/>
              <w:ind w:firstLineChars="0"/>
              <w:rPr>
                <w:rFonts w:eastAsia="Yu Mincho"/>
              </w:rPr>
            </w:pPr>
            <w:r w:rsidRPr="00C60DD1">
              <w:rPr>
                <w:rFonts w:eastAsia="Yu Mincho"/>
              </w:rPr>
              <w:t>All the configured TCI states are known to UE. UE is configured with NZP-CSI-RS resource for L1-RSRP measurements by RRC signalling nzp-CSI-RS-ResourceSet within the CSI-ResourceConfig and periodic CSI reporting by setting reportConfigType to periodic and reportQuantity to cri-RSRP (Note: reported L1-RSRP measurements are not tested)</w:t>
            </w:r>
          </w:p>
          <w:p w14:paraId="5AF3F1C2"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2: TE actives TCI #2 for PDCCH by “TCI State Indication for UE-specific PDCCH MAC CE”;</w:t>
            </w:r>
          </w:p>
          <w:p w14:paraId="5B8E93C4"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3: PDSCH associated with TCI #2 is transmitted during the slots from 0 to n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w:t>
            </w:r>
          </w:p>
          <w:p w14:paraId="07C79C73"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4: In slot n TE start triggering TCI state switching command to TCI #1 by “TCI State Indication for UE-specific PDCCH MAC CE with MCS 4”;</w:t>
            </w:r>
          </w:p>
          <w:p w14:paraId="0FC99DE1"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5: PDSCH associated with TCI #1 is transmitted in slots from n+1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xml:space="preserve"> +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firstTRSafterSSB</w:t>
            </w:r>
            <w:r w:rsidRPr="00000FC3">
              <w:rPr>
                <w:rFonts w:eastAsia="宋体"/>
                <w:szCs w:val="24"/>
                <w:lang w:eastAsia="zh-CN"/>
              </w:rPr>
              <w:t xml:space="preserve"> + T</w:t>
            </w:r>
            <w:r w:rsidRPr="00776455">
              <w:rPr>
                <w:rFonts w:eastAsia="宋体"/>
                <w:szCs w:val="24"/>
                <w:vertAlign w:val="subscript"/>
                <w:lang w:eastAsia="zh-CN"/>
              </w:rPr>
              <w:t>TRS proc</w:t>
            </w:r>
            <w:r w:rsidRPr="00000FC3">
              <w:rPr>
                <w:rFonts w:eastAsia="宋体"/>
                <w:szCs w:val="24"/>
                <w:lang w:eastAsia="zh-CN"/>
              </w:rPr>
              <w:t xml:space="preserve"> to 2n+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p>
          <w:p w14:paraId="44BA79C2"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6: In slot 2n TE start triggering TCI state switching command to TCI# 4 by “TCI State Indication for UE-specific PDCCH MAC CE with MCS 4”</w:t>
            </w:r>
          </w:p>
          <w:p w14:paraId="40DDEA15"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Step 7: PDSCH associated with TCI #4 is transmitted in slots from 2n+1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 xml:space="preserve">MAC proc </w:t>
            </w:r>
            <w:r w:rsidRPr="00000FC3">
              <w:rPr>
                <w:rFonts w:eastAsia="宋体"/>
                <w:szCs w:val="24"/>
                <w:lang w:eastAsia="zh-CN"/>
              </w:rPr>
              <w:t>+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 xml:space="preserve">firstTRSafterSSB </w:t>
            </w:r>
            <w:r w:rsidRPr="00000FC3">
              <w:rPr>
                <w:rFonts w:eastAsia="宋体"/>
                <w:szCs w:val="24"/>
                <w:lang w:eastAsia="zh-CN"/>
              </w:rPr>
              <w:t>+ T</w:t>
            </w:r>
            <w:r w:rsidRPr="00776455">
              <w:rPr>
                <w:rFonts w:eastAsia="宋体"/>
                <w:szCs w:val="24"/>
                <w:vertAlign w:val="subscript"/>
                <w:lang w:eastAsia="zh-CN"/>
              </w:rPr>
              <w:t>SSB proc</w:t>
            </w:r>
            <w:r w:rsidRPr="00000FC3">
              <w:rPr>
                <w:rFonts w:eastAsia="宋体"/>
                <w:szCs w:val="24"/>
                <w:lang w:eastAsia="zh-CN"/>
              </w:rPr>
              <w:t xml:space="preserve"> to 3n+T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w:t>
            </w:r>
          </w:p>
          <w:p w14:paraId="1C6A02F8"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hint="eastAsia"/>
                <w:szCs w:val="24"/>
                <w:lang w:eastAsia="zh-CN"/>
              </w:rPr>
              <w:t>P</w:t>
            </w:r>
            <w:r w:rsidRPr="00000FC3">
              <w:rPr>
                <w:rFonts w:eastAsia="宋体"/>
                <w:szCs w:val="24"/>
                <w:lang w:eastAsia="zh-CN"/>
              </w:rPr>
              <w:t>DSCH associated with TCI#(2k mod 8) (k=1) is transmitted in slot from 0 to n+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p>
          <w:p w14:paraId="2A00A7AE"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PDSCH associated with TCI #(2k mod 8) (k=2,3, …) is transmitted in slot from (2k-2)n +1 +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xml:space="preserve"> +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firstTRSafterSSB</w:t>
            </w:r>
            <w:r w:rsidRPr="00000FC3">
              <w:rPr>
                <w:rFonts w:eastAsia="宋体"/>
                <w:szCs w:val="24"/>
                <w:lang w:eastAsia="zh-CN"/>
              </w:rPr>
              <w:t xml:space="preserve"> + T</w:t>
            </w:r>
            <w:r w:rsidRPr="00776455">
              <w:rPr>
                <w:rFonts w:eastAsia="宋体"/>
                <w:szCs w:val="24"/>
                <w:vertAlign w:val="subscript"/>
                <w:lang w:eastAsia="zh-CN"/>
              </w:rPr>
              <w:t>TRS proc</w:t>
            </w:r>
            <w:r w:rsidRPr="00000FC3">
              <w:rPr>
                <w:rFonts w:eastAsia="宋体"/>
                <w:szCs w:val="24"/>
                <w:lang w:eastAsia="zh-CN"/>
              </w:rPr>
              <w:t xml:space="preserve"> to (2k-1)n + T</w:t>
            </w:r>
            <w:r w:rsidRPr="00776455">
              <w:rPr>
                <w:rFonts w:eastAsia="宋体"/>
                <w:szCs w:val="24"/>
                <w:vertAlign w:val="subscript"/>
                <w:lang w:eastAsia="zh-CN"/>
              </w:rPr>
              <w:t xml:space="preserve">HARQ </w:t>
            </w:r>
            <w:r w:rsidRPr="00000FC3">
              <w:rPr>
                <w:rFonts w:eastAsia="宋体"/>
                <w:szCs w:val="24"/>
                <w:lang w:eastAsia="zh-CN"/>
              </w:rPr>
              <w:t>+ T</w:t>
            </w:r>
            <w:r w:rsidRPr="00776455">
              <w:rPr>
                <w:rFonts w:eastAsia="宋体"/>
                <w:szCs w:val="24"/>
                <w:vertAlign w:val="subscript"/>
                <w:lang w:eastAsia="zh-CN"/>
              </w:rPr>
              <w:t>MAC proc</w:t>
            </w:r>
          </w:p>
          <w:p w14:paraId="762D91E7" w14:textId="77777777" w:rsidR="00AB54BE" w:rsidRPr="00000FC3" w:rsidRDefault="00AB54BE" w:rsidP="00AB54BE">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PDSCH associated with TCI #((2k+1)mod 8) (k=0,1,2,…) is transmitted in slot from (2k+1)n +1+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xml:space="preserve"> + T</w:t>
            </w:r>
            <w:r w:rsidRPr="00776455">
              <w:rPr>
                <w:rFonts w:eastAsia="宋体"/>
                <w:szCs w:val="24"/>
                <w:vertAlign w:val="subscript"/>
                <w:lang w:eastAsia="zh-CN"/>
              </w:rPr>
              <w:t>firstSSB</w:t>
            </w:r>
            <w:r w:rsidRPr="00000FC3">
              <w:rPr>
                <w:rFonts w:eastAsia="宋体"/>
                <w:szCs w:val="24"/>
                <w:lang w:eastAsia="zh-CN"/>
              </w:rPr>
              <w:t xml:space="preserve"> + T</w:t>
            </w:r>
            <w:r w:rsidRPr="00776455">
              <w:rPr>
                <w:rFonts w:eastAsia="宋体"/>
                <w:szCs w:val="24"/>
                <w:vertAlign w:val="subscript"/>
                <w:lang w:eastAsia="zh-CN"/>
              </w:rPr>
              <w:t>SSB proc</w:t>
            </w:r>
            <w:r w:rsidRPr="00000FC3">
              <w:rPr>
                <w:rFonts w:eastAsia="宋体"/>
                <w:szCs w:val="24"/>
                <w:lang w:eastAsia="zh-CN"/>
              </w:rPr>
              <w:t xml:space="preserve"> + T</w:t>
            </w:r>
            <w:r w:rsidRPr="00776455">
              <w:rPr>
                <w:rFonts w:eastAsia="宋体"/>
                <w:szCs w:val="24"/>
                <w:vertAlign w:val="subscript"/>
                <w:lang w:eastAsia="zh-CN"/>
              </w:rPr>
              <w:t>firstTRSafterSSB</w:t>
            </w:r>
            <w:r w:rsidRPr="00000FC3">
              <w:rPr>
                <w:rFonts w:eastAsia="宋体"/>
                <w:szCs w:val="24"/>
                <w:lang w:eastAsia="zh-CN"/>
              </w:rPr>
              <w:t xml:space="preserve"> + T</w:t>
            </w:r>
            <w:r w:rsidRPr="00776455">
              <w:rPr>
                <w:rFonts w:eastAsia="宋体"/>
                <w:szCs w:val="24"/>
                <w:vertAlign w:val="subscript"/>
                <w:lang w:eastAsia="zh-CN"/>
              </w:rPr>
              <w:t>TRS proc</w:t>
            </w:r>
            <w:r w:rsidRPr="00000FC3">
              <w:rPr>
                <w:rFonts w:eastAsia="宋体"/>
                <w:szCs w:val="24"/>
                <w:lang w:eastAsia="zh-CN"/>
              </w:rPr>
              <w:t xml:space="preserve"> to (2(k+1)n+ T</w:t>
            </w:r>
            <w:r w:rsidRPr="00776455">
              <w:rPr>
                <w:rFonts w:eastAsia="宋体"/>
                <w:szCs w:val="24"/>
                <w:vertAlign w:val="subscript"/>
                <w:lang w:eastAsia="zh-CN"/>
              </w:rPr>
              <w:t>HARQ</w:t>
            </w:r>
            <w:r w:rsidRPr="00000FC3">
              <w:rPr>
                <w:rFonts w:eastAsia="宋体"/>
                <w:szCs w:val="24"/>
                <w:lang w:eastAsia="zh-CN"/>
              </w:rPr>
              <w:t xml:space="preserve"> + T</w:t>
            </w:r>
            <w:r w:rsidRPr="00776455">
              <w:rPr>
                <w:rFonts w:eastAsia="宋体"/>
                <w:szCs w:val="24"/>
                <w:vertAlign w:val="subscript"/>
                <w:lang w:eastAsia="zh-CN"/>
              </w:rPr>
              <w:t>MAC proc</w:t>
            </w:r>
            <w:r w:rsidRPr="00000FC3">
              <w:rPr>
                <w:rFonts w:eastAsia="宋体"/>
                <w:szCs w:val="24"/>
                <w:lang w:eastAsia="zh-CN"/>
              </w:rPr>
              <w:t>) where n =28800 slots is the half of the number of slots between two RRHs.</w:t>
            </w:r>
          </w:p>
          <w:p w14:paraId="71FA5D1D" w14:textId="2A786271" w:rsidR="00AB54BE" w:rsidRPr="005741F0" w:rsidRDefault="00AB54BE" w:rsidP="005741F0">
            <w:pPr>
              <w:pStyle w:val="ListParagraph"/>
              <w:numPr>
                <w:ilvl w:val="2"/>
                <w:numId w:val="4"/>
              </w:numPr>
              <w:spacing w:line="259" w:lineRule="auto"/>
              <w:ind w:left="1920" w:firstLineChars="0"/>
              <w:rPr>
                <w:rFonts w:eastAsia="宋体"/>
                <w:szCs w:val="24"/>
                <w:lang w:eastAsia="zh-CN"/>
              </w:rPr>
            </w:pPr>
            <w:r w:rsidRPr="00000FC3">
              <w:rPr>
                <w:rFonts w:eastAsia="宋体"/>
                <w:szCs w:val="24"/>
                <w:lang w:eastAsia="zh-CN"/>
              </w:rPr>
              <w:t>PDCCH and PDSCH are DTXed in other slots in which throughput statistic are not considered</w:t>
            </w:r>
          </w:p>
          <w:p w14:paraId="26A1D9DA" w14:textId="77777777" w:rsidR="008530F4" w:rsidRDefault="008530F4" w:rsidP="00004165">
            <w:pPr>
              <w:rPr>
                <w:b/>
                <w:u w:val="single"/>
                <w:lang w:eastAsia="ko-KR"/>
              </w:rPr>
            </w:pPr>
            <w:r w:rsidRPr="000341A3">
              <w:rPr>
                <w:b/>
                <w:u w:val="single"/>
                <w:lang w:eastAsia="ko-KR"/>
              </w:rPr>
              <w:t>Issue 1-</w:t>
            </w:r>
            <w:r>
              <w:rPr>
                <w:b/>
                <w:u w:val="single"/>
                <w:lang w:eastAsia="ko-KR"/>
              </w:rPr>
              <w:t>3-2</w:t>
            </w:r>
            <w:r w:rsidRPr="000341A3">
              <w:rPr>
                <w:b/>
                <w:u w:val="single"/>
                <w:lang w:eastAsia="ko-KR"/>
              </w:rPr>
              <w:t xml:space="preserve">: </w:t>
            </w:r>
            <w:r>
              <w:rPr>
                <w:b/>
                <w:u w:val="single"/>
                <w:lang w:eastAsia="ko-KR"/>
              </w:rPr>
              <w:t>Requirement for Bi-directional scenario</w:t>
            </w:r>
          </w:p>
          <w:p w14:paraId="2A2F3685" w14:textId="77777777" w:rsidR="0060511F" w:rsidRDefault="0060511F" w:rsidP="0060511F">
            <w:pPr>
              <w:rPr>
                <w:rFonts w:eastAsiaTheme="minorEastAsia"/>
                <w:i/>
                <w:color w:val="0070C0"/>
                <w:lang w:val="en-US" w:eastAsia="zh-CN"/>
              </w:rPr>
            </w:pPr>
            <w:r w:rsidRPr="002A10B8">
              <w:rPr>
                <w:rFonts w:eastAsiaTheme="minorEastAsia"/>
                <w:i/>
                <w:color w:val="0070C0"/>
                <w:lang w:val="en-US" w:eastAsia="zh-CN"/>
              </w:rPr>
              <w:t>Candidate options:</w:t>
            </w:r>
          </w:p>
          <w:p w14:paraId="704B5A3D" w14:textId="0E98E1A9" w:rsidR="0060511F" w:rsidRDefault="0060511F" w:rsidP="0060511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1: Capture SNR = [13.9]</w:t>
            </w:r>
            <w:r w:rsidR="008B4397">
              <w:rPr>
                <w:rFonts w:eastAsia="宋体"/>
                <w:szCs w:val="24"/>
                <w:lang w:eastAsia="zh-CN"/>
              </w:rPr>
              <w:t xml:space="preserve"> </w:t>
            </w:r>
            <w:r>
              <w:rPr>
                <w:rFonts w:eastAsia="宋体"/>
                <w:szCs w:val="24"/>
                <w:lang w:eastAsia="zh-CN"/>
              </w:rPr>
              <w:t>dB into draft CR based on simulation summary R4-2208074</w:t>
            </w:r>
            <w:r w:rsidR="008B4397">
              <w:rPr>
                <w:rFonts w:eastAsia="宋体"/>
                <w:szCs w:val="24"/>
                <w:lang w:eastAsia="zh-CN"/>
              </w:rPr>
              <w:t xml:space="preserve"> in RAN4#103-e meeting</w:t>
            </w:r>
            <w:r>
              <w:rPr>
                <w:rFonts w:eastAsia="宋体"/>
                <w:szCs w:val="24"/>
                <w:lang w:eastAsia="zh-CN"/>
              </w:rPr>
              <w:t>, interest companies are encouraged to provide updated simulation results</w:t>
            </w:r>
            <w:r w:rsidR="00AB54BE">
              <w:rPr>
                <w:rFonts w:eastAsia="宋体"/>
                <w:szCs w:val="24"/>
                <w:lang w:eastAsia="zh-CN"/>
              </w:rPr>
              <w:t xml:space="preserve"> in RAN4#104-e meeting</w:t>
            </w:r>
          </w:p>
          <w:p w14:paraId="2D8F85BE" w14:textId="01D77B3A" w:rsidR="0060511F" w:rsidRPr="005741F0" w:rsidRDefault="0060511F" w:rsidP="005741F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TBD in </w:t>
            </w:r>
            <w:r w:rsidR="008B4397">
              <w:rPr>
                <w:rFonts w:eastAsia="宋体"/>
                <w:szCs w:val="24"/>
                <w:lang w:eastAsia="zh-CN"/>
              </w:rPr>
              <w:t>RAN4#103-e meeting</w:t>
            </w:r>
          </w:p>
          <w:p w14:paraId="760A8A02" w14:textId="77777777" w:rsidR="0060511F" w:rsidRPr="006D6C54" w:rsidRDefault="0060511F" w:rsidP="0060511F">
            <w:pPr>
              <w:rPr>
                <w:rFonts w:eastAsiaTheme="minorEastAsia"/>
                <w:i/>
                <w:color w:val="0070C0"/>
                <w:lang w:eastAsia="zh-CN"/>
              </w:rPr>
            </w:pPr>
            <w:r w:rsidRPr="002A10B8">
              <w:rPr>
                <w:rFonts w:eastAsiaTheme="minorEastAsia"/>
                <w:i/>
                <w:color w:val="0070C0"/>
                <w:lang w:val="en-US" w:eastAsia="zh-CN"/>
              </w:rPr>
              <w:t>Recommendations for 2</w:t>
            </w:r>
            <w:r w:rsidRPr="002A10B8">
              <w:rPr>
                <w:rFonts w:eastAsiaTheme="minorEastAsia"/>
                <w:i/>
                <w:color w:val="0070C0"/>
                <w:vertAlign w:val="superscript"/>
                <w:lang w:val="en-US" w:eastAsia="zh-CN"/>
              </w:rPr>
              <w:t>nd</w:t>
            </w:r>
            <w:r w:rsidRPr="002A10B8">
              <w:rPr>
                <w:rFonts w:eastAsiaTheme="minorEastAsia"/>
                <w:i/>
                <w:color w:val="0070C0"/>
                <w:lang w:val="en-US" w:eastAsia="zh-CN"/>
              </w:rPr>
              <w:t xml:space="preserve"> round</w:t>
            </w:r>
          </w:p>
          <w:p w14:paraId="250E75D2" w14:textId="7007ED6A" w:rsidR="00B17897" w:rsidRPr="005741F0" w:rsidRDefault="00B1789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Companies are encouraged to check whether option1 is acceptable?</w:t>
            </w:r>
          </w:p>
          <w:p w14:paraId="76608ADA" w14:textId="0F721525" w:rsidR="0060511F" w:rsidRPr="005741F0" w:rsidRDefault="0060511F" w:rsidP="00004165">
            <w:pPr>
              <w:rPr>
                <w:rFonts w:eastAsia="Malgun Gothic"/>
                <w:b/>
                <w:u w:val="single"/>
                <w:lang w:eastAsia="ko-KR"/>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6232"/>
        <w:gridCol w:w="3399"/>
      </w:tblGrid>
      <w:tr w:rsidR="00855107" w:rsidRPr="00004165" w14:paraId="70EE0FDB" w14:textId="77777777" w:rsidTr="005741F0">
        <w:tc>
          <w:tcPr>
            <w:tcW w:w="6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3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5741F0">
        <w:tc>
          <w:tcPr>
            <w:tcW w:w="623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3399"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1D43EB" w14:paraId="048D43B6" w14:textId="77777777" w:rsidTr="005741F0">
        <w:tc>
          <w:tcPr>
            <w:tcW w:w="6232" w:type="dxa"/>
          </w:tcPr>
          <w:p w14:paraId="13CAE168" w14:textId="77777777" w:rsidR="001D43EB" w:rsidRDefault="001D43EB" w:rsidP="001D43EB">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4-2209862</w:t>
            </w:r>
          </w:p>
          <w:p w14:paraId="778BC880" w14:textId="693605E1" w:rsidR="001D43EB" w:rsidRDefault="001D43EB" w:rsidP="005741F0">
            <w:pPr>
              <w:spacing w:after="120"/>
              <w:rPr>
                <w:rFonts w:eastAsiaTheme="minorEastAsia"/>
                <w:color w:val="0070C0"/>
                <w:lang w:val="en-US" w:eastAsia="zh-CN"/>
              </w:rPr>
            </w:pPr>
            <w:r>
              <w:rPr>
                <w:rFonts w:eastAsiaTheme="minorEastAsia" w:hint="eastAsia"/>
                <w:color w:val="0070C0"/>
                <w:lang w:val="en-US" w:eastAsia="zh-CN"/>
              </w:rPr>
              <w:t>(</w:t>
            </w:r>
            <w:r w:rsidRPr="000341A3">
              <w:rPr>
                <w:rFonts w:eastAsiaTheme="minorEastAsia"/>
                <w:color w:val="0070C0"/>
                <w:lang w:val="en-US" w:eastAsia="zh-CN"/>
              </w:rPr>
              <w:t>Draft CR on minimum requirements for FR2 PDSCH HST-DPS requirements (38.101-4, Rel-17</w:t>
            </w:r>
            <w:r>
              <w:rPr>
                <w:rFonts w:eastAsiaTheme="minorEastAsia"/>
                <w:color w:val="0070C0"/>
                <w:lang w:val="en-US" w:eastAsia="zh-CN"/>
              </w:rPr>
              <w:t>, Huawei)</w:t>
            </w:r>
          </w:p>
        </w:tc>
        <w:tc>
          <w:tcPr>
            <w:tcW w:w="3399" w:type="dxa"/>
          </w:tcPr>
          <w:p w14:paraId="4897D9D9" w14:textId="33439E62" w:rsidR="001D43EB" w:rsidRPr="00404831" w:rsidRDefault="001D43EB" w:rsidP="001D43EB">
            <w:pPr>
              <w:rPr>
                <w:rFonts w:eastAsiaTheme="minorEastAsia"/>
                <w:i/>
                <w:color w:val="0070C0"/>
                <w:lang w:val="en-US" w:eastAsia="zh-CN"/>
              </w:rPr>
            </w:pPr>
            <w:r>
              <w:rPr>
                <w:rFonts w:eastAsiaTheme="minorEastAsia"/>
                <w:i/>
                <w:color w:val="0070C0"/>
                <w:lang w:val="en-US" w:eastAsia="zh-CN"/>
              </w:rPr>
              <w:t>To be revised</w:t>
            </w:r>
          </w:p>
        </w:tc>
      </w:tr>
      <w:tr w:rsidR="001D43EB" w14:paraId="44EF8C84" w14:textId="77777777" w:rsidTr="005741F0">
        <w:tc>
          <w:tcPr>
            <w:tcW w:w="6232" w:type="dxa"/>
          </w:tcPr>
          <w:p w14:paraId="34EE8FED" w14:textId="77777777" w:rsidR="001D43EB" w:rsidRDefault="001D43EB" w:rsidP="001D43EB">
            <w:pPr>
              <w:spacing w:after="120"/>
              <w:rPr>
                <w:rFonts w:eastAsiaTheme="minorEastAsia"/>
                <w:color w:val="0070C0"/>
                <w:lang w:val="en-US" w:eastAsia="zh-CN"/>
              </w:rPr>
            </w:pPr>
            <w:r>
              <w:rPr>
                <w:rFonts w:eastAsiaTheme="minorEastAsia"/>
                <w:color w:val="0070C0"/>
                <w:lang w:val="en-US" w:eastAsia="zh-CN"/>
              </w:rPr>
              <w:t>R4-2210083</w:t>
            </w:r>
          </w:p>
          <w:p w14:paraId="1414D76A" w14:textId="3F14471F" w:rsidR="001D43EB" w:rsidRDefault="001D43EB" w:rsidP="001D43EB">
            <w:pPr>
              <w:spacing w:after="120"/>
              <w:rPr>
                <w:rFonts w:eastAsiaTheme="minorEastAsia"/>
                <w:color w:val="0070C0"/>
                <w:lang w:val="en-US" w:eastAsia="zh-CN"/>
              </w:rPr>
            </w:pPr>
            <w:r>
              <w:rPr>
                <w:rFonts w:eastAsiaTheme="minorEastAsia" w:hint="eastAsia"/>
                <w:color w:val="0070C0"/>
                <w:lang w:val="en-US" w:eastAsia="zh-CN"/>
              </w:rPr>
              <w:t>(</w:t>
            </w:r>
            <w:r w:rsidRPr="000341A3">
              <w:rPr>
                <w:rFonts w:eastAsiaTheme="minorEastAsia"/>
                <w:color w:val="0070C0"/>
                <w:lang w:val="en-US" w:eastAsia="zh-CN"/>
              </w:rPr>
              <w:t>FR2 HST channel model</w:t>
            </w:r>
            <w:r>
              <w:rPr>
                <w:rFonts w:eastAsiaTheme="minorEastAsia"/>
                <w:color w:val="0070C0"/>
                <w:lang w:val="en-US" w:eastAsia="zh-CN"/>
              </w:rPr>
              <w:t>, Qualcomm</w:t>
            </w:r>
          </w:p>
        </w:tc>
        <w:tc>
          <w:tcPr>
            <w:tcW w:w="3399" w:type="dxa"/>
          </w:tcPr>
          <w:p w14:paraId="7E98BF4B" w14:textId="5A6F5484" w:rsidR="001D43EB" w:rsidRDefault="001D43EB" w:rsidP="001D43EB">
            <w:pPr>
              <w:rPr>
                <w:rFonts w:eastAsiaTheme="minorEastAsia"/>
                <w:i/>
                <w:color w:val="0070C0"/>
                <w:lang w:val="en-US" w:eastAsia="zh-CN"/>
              </w:rPr>
            </w:pPr>
            <w:r>
              <w:rPr>
                <w:rFonts w:eastAsiaTheme="minorEastAsia"/>
                <w:i/>
                <w:color w:val="0070C0"/>
                <w:lang w:val="en-US" w:eastAsia="zh-CN"/>
              </w:rPr>
              <w:t xml:space="preserve">To be revised </w:t>
            </w:r>
          </w:p>
        </w:tc>
      </w:tr>
    </w:tbl>
    <w:p w14:paraId="2A0294E9" w14:textId="77777777" w:rsidR="009415B0" w:rsidRPr="003418CB" w:rsidRDefault="009415B0" w:rsidP="005B4802">
      <w:pPr>
        <w:rPr>
          <w:color w:val="0070C0"/>
          <w:lang w:val="en-US" w:eastAsia="zh-CN"/>
        </w:rPr>
      </w:pPr>
    </w:p>
    <w:p w14:paraId="5C1530F1" w14:textId="65BFED18" w:rsidR="00035C50" w:rsidRPr="002672CD" w:rsidRDefault="00035C50" w:rsidP="00B831AE">
      <w:pPr>
        <w:pStyle w:val="Heading2"/>
        <w:rPr>
          <w:lang w:val="en-US"/>
        </w:rPr>
      </w:pPr>
      <w:r w:rsidRPr="002672CD">
        <w:rPr>
          <w:rFonts w:hint="eastAsia"/>
          <w:lang w:val="en-US"/>
        </w:rPr>
        <w:t>Discussion on 2nd round</w:t>
      </w:r>
      <w:r w:rsidR="00CB0305" w:rsidRPr="002672CD">
        <w:rPr>
          <w:lang w:val="en-US"/>
        </w:rPr>
        <w:t xml:space="preserve"> (if applicable)</w:t>
      </w:r>
    </w:p>
    <w:p w14:paraId="40BC43D2" w14:textId="2C509381" w:rsidR="00035C50" w:rsidRDefault="00035C50" w:rsidP="00035C50">
      <w:pPr>
        <w:rPr>
          <w:lang w:val="en-US" w:eastAsia="zh-CN"/>
        </w:rPr>
      </w:pPr>
    </w:p>
    <w:p w14:paraId="2A378F69" w14:textId="308576ED" w:rsidR="001D43EB" w:rsidRDefault="001D43EB" w:rsidP="00035C50">
      <w:pPr>
        <w:rPr>
          <w:lang w:val="en-US" w:eastAsia="zh-CN"/>
        </w:rPr>
      </w:pPr>
    </w:p>
    <w:p w14:paraId="0B303C64" w14:textId="77777777" w:rsidR="001D43EB" w:rsidRPr="002672CD" w:rsidRDefault="001D43EB" w:rsidP="00035C50">
      <w:pPr>
        <w:rPr>
          <w:lang w:val="en-US" w:eastAsia="zh-CN"/>
        </w:rPr>
      </w:pPr>
    </w:p>
    <w:p w14:paraId="720BA15D" w14:textId="77777777" w:rsidR="001A3F2B" w:rsidRDefault="001A3F2B" w:rsidP="001A3F2B">
      <w:pPr>
        <w:pStyle w:val="Heading1"/>
        <w:rPr>
          <w:lang w:val="en-US" w:eastAsia="ja-JP"/>
        </w:rPr>
      </w:pPr>
      <w:r>
        <w:rPr>
          <w:lang w:val="en-US" w:eastAsia="ja-JP"/>
        </w:rPr>
        <w:t>Recommendations for Tdocs</w:t>
      </w:r>
    </w:p>
    <w:p w14:paraId="433A742E" w14:textId="77777777" w:rsidR="001A3F2B" w:rsidRPr="00035C50" w:rsidRDefault="001A3F2B" w:rsidP="001A3F2B">
      <w:pPr>
        <w:pStyle w:val="Heading2"/>
      </w:pPr>
      <w:r w:rsidRPr="00035C50">
        <w:rPr>
          <w:rFonts w:hint="eastAsia"/>
        </w:rPr>
        <w:t>1st</w:t>
      </w:r>
      <w:r>
        <w:t xml:space="preserve"> </w:t>
      </w:r>
      <w:r w:rsidRPr="00035C50">
        <w:rPr>
          <w:rFonts w:hint="eastAsia"/>
        </w:rPr>
        <w:t xml:space="preserve">round </w:t>
      </w:r>
    </w:p>
    <w:p w14:paraId="3487EB3E" w14:textId="77777777" w:rsidR="001A3F2B" w:rsidRPr="00E72CF1" w:rsidRDefault="001A3F2B" w:rsidP="001A3F2B">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A3F2B" w:rsidRPr="00004165" w14:paraId="60B48EAF" w14:textId="77777777" w:rsidTr="006357D7">
        <w:tc>
          <w:tcPr>
            <w:tcW w:w="696" w:type="pct"/>
          </w:tcPr>
          <w:p w14:paraId="5D587DE4" w14:textId="77777777" w:rsidR="001A3F2B" w:rsidRPr="001E6C4D" w:rsidRDefault="001A3F2B" w:rsidP="006357D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26E281E6" w14:textId="77777777" w:rsidR="001A3F2B" w:rsidRDefault="001A3F2B" w:rsidP="006357D7">
            <w:pPr>
              <w:spacing w:after="120"/>
              <w:rPr>
                <w:b/>
                <w:bCs/>
                <w:color w:val="0070C0"/>
                <w:lang w:val="en-US" w:eastAsia="zh-CN"/>
              </w:rPr>
            </w:pPr>
            <w:r>
              <w:rPr>
                <w:b/>
                <w:bCs/>
                <w:color w:val="0070C0"/>
                <w:lang w:val="en-US" w:eastAsia="zh-CN"/>
              </w:rPr>
              <w:t>Title</w:t>
            </w:r>
          </w:p>
        </w:tc>
        <w:tc>
          <w:tcPr>
            <w:tcW w:w="807" w:type="pct"/>
          </w:tcPr>
          <w:p w14:paraId="5A9E27E0" w14:textId="77777777" w:rsidR="001A3F2B" w:rsidRDefault="001A3F2B" w:rsidP="006357D7">
            <w:pPr>
              <w:spacing w:after="120"/>
              <w:rPr>
                <w:b/>
                <w:bCs/>
                <w:color w:val="0070C0"/>
                <w:lang w:val="en-US" w:eastAsia="zh-CN"/>
              </w:rPr>
            </w:pPr>
            <w:r>
              <w:rPr>
                <w:b/>
                <w:bCs/>
                <w:color w:val="0070C0"/>
                <w:lang w:val="en-US" w:eastAsia="zh-CN"/>
              </w:rPr>
              <w:t>Source</w:t>
            </w:r>
          </w:p>
        </w:tc>
        <w:tc>
          <w:tcPr>
            <w:tcW w:w="1366" w:type="pct"/>
          </w:tcPr>
          <w:p w14:paraId="006C959E" w14:textId="77777777" w:rsidR="001A3F2B" w:rsidRDefault="001A3F2B" w:rsidP="006357D7">
            <w:pPr>
              <w:spacing w:after="120"/>
              <w:rPr>
                <w:b/>
                <w:bCs/>
                <w:color w:val="0070C0"/>
                <w:lang w:val="en-US" w:eastAsia="zh-CN"/>
              </w:rPr>
            </w:pPr>
            <w:r>
              <w:rPr>
                <w:b/>
                <w:bCs/>
                <w:color w:val="0070C0"/>
                <w:lang w:val="en-US" w:eastAsia="zh-CN"/>
              </w:rPr>
              <w:t>Comments</w:t>
            </w:r>
          </w:p>
        </w:tc>
      </w:tr>
      <w:tr w:rsidR="001A3F2B" w:rsidRPr="0093133D" w14:paraId="6F035167" w14:textId="77777777" w:rsidTr="006357D7">
        <w:tc>
          <w:tcPr>
            <w:tcW w:w="696" w:type="pct"/>
          </w:tcPr>
          <w:p w14:paraId="09D2C9F0" w14:textId="46973BEE" w:rsidR="001A3F2B" w:rsidRDefault="00196FB3" w:rsidP="006357D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4-XXXXX</w:t>
            </w:r>
          </w:p>
        </w:tc>
        <w:tc>
          <w:tcPr>
            <w:tcW w:w="2130" w:type="pct"/>
          </w:tcPr>
          <w:p w14:paraId="7699AC83" w14:textId="5785EE86" w:rsidR="001A3F2B" w:rsidRPr="00D0036C" w:rsidRDefault="001A3F2B" w:rsidP="006357D7">
            <w:pPr>
              <w:spacing w:after="120"/>
              <w:rPr>
                <w:rFonts w:eastAsiaTheme="minorEastAsia"/>
                <w:color w:val="0070C0"/>
                <w:lang w:val="en-US" w:eastAsia="zh-CN"/>
              </w:rPr>
            </w:pPr>
            <w:r>
              <w:rPr>
                <w:rFonts w:eastAsiaTheme="minorEastAsia"/>
                <w:color w:val="0070C0"/>
                <w:lang w:val="en-US" w:eastAsia="zh-CN"/>
              </w:rPr>
              <w:t xml:space="preserve">WF on </w:t>
            </w:r>
            <w:r w:rsidR="00196FB3" w:rsidRPr="00196FB3">
              <w:rPr>
                <w:rFonts w:eastAsiaTheme="minorEastAsia"/>
                <w:color w:val="0070C0"/>
                <w:lang w:val="en-US" w:eastAsia="zh-CN"/>
              </w:rPr>
              <w:t>UE demodulation requirement for FR2 HST</w:t>
            </w:r>
          </w:p>
        </w:tc>
        <w:tc>
          <w:tcPr>
            <w:tcW w:w="807" w:type="pct"/>
          </w:tcPr>
          <w:p w14:paraId="007C23DE" w14:textId="481C79CC" w:rsidR="001A3F2B" w:rsidRPr="00D260F7" w:rsidRDefault="00196FB3" w:rsidP="006357D7">
            <w:pPr>
              <w:spacing w:after="120"/>
              <w:rPr>
                <w:rFonts w:eastAsiaTheme="minorEastAsia"/>
                <w:color w:val="0070C0"/>
                <w:lang w:val="en-US" w:eastAsia="zh-CN"/>
              </w:rPr>
            </w:pPr>
            <w:r>
              <w:rPr>
                <w:rFonts w:eastAsiaTheme="minorEastAsia"/>
                <w:color w:val="0070C0"/>
                <w:lang w:val="en-US" w:eastAsia="zh-CN"/>
              </w:rPr>
              <w:t>Samsung</w:t>
            </w:r>
          </w:p>
        </w:tc>
        <w:tc>
          <w:tcPr>
            <w:tcW w:w="1366" w:type="pct"/>
          </w:tcPr>
          <w:p w14:paraId="35789BF2" w14:textId="39E4CD7E" w:rsidR="001A3F2B" w:rsidRPr="00D260F7" w:rsidRDefault="00196FB3" w:rsidP="006357D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approve</w:t>
            </w:r>
          </w:p>
        </w:tc>
      </w:tr>
      <w:tr w:rsidR="00B95905" w14:paraId="231828C6" w14:textId="77777777" w:rsidTr="006357D7">
        <w:tc>
          <w:tcPr>
            <w:tcW w:w="696" w:type="pct"/>
          </w:tcPr>
          <w:p w14:paraId="70E07A57" w14:textId="3E00BC80" w:rsidR="00B95905" w:rsidRPr="00404831" w:rsidRDefault="00196FB3" w:rsidP="00B95905">
            <w:pPr>
              <w:spacing w:after="120"/>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4-XXXXX</w:t>
            </w:r>
          </w:p>
        </w:tc>
        <w:tc>
          <w:tcPr>
            <w:tcW w:w="2130" w:type="pct"/>
          </w:tcPr>
          <w:p w14:paraId="6EC2501E" w14:textId="7C03A343" w:rsidR="00B95905" w:rsidRPr="00404831" w:rsidRDefault="00B95905" w:rsidP="00B95905">
            <w:pPr>
              <w:spacing w:after="120"/>
              <w:rPr>
                <w:rFonts w:eastAsiaTheme="minorEastAsia"/>
                <w:i/>
                <w:color w:val="0070C0"/>
                <w:lang w:val="en-US" w:eastAsia="zh-CN"/>
              </w:rPr>
            </w:pPr>
            <w:r w:rsidRPr="005741F0">
              <w:rPr>
                <w:rFonts w:eastAsiaTheme="minorEastAsia"/>
                <w:color w:val="0070C0"/>
                <w:lang w:val="en-US" w:eastAsia="zh-CN"/>
              </w:rPr>
              <w:t>draftCR to TS 38.101-4: Applicability rules for HST FR2 PDSCH requirements</w:t>
            </w:r>
          </w:p>
        </w:tc>
        <w:tc>
          <w:tcPr>
            <w:tcW w:w="807" w:type="pct"/>
          </w:tcPr>
          <w:p w14:paraId="2F887A1F" w14:textId="5C6B9DEB" w:rsidR="00B95905" w:rsidRPr="00404831" w:rsidRDefault="00B95905" w:rsidP="00B95905">
            <w:pPr>
              <w:spacing w:after="120"/>
              <w:rPr>
                <w:rFonts w:eastAsiaTheme="minorEastAsia"/>
                <w:i/>
                <w:color w:val="0070C0"/>
                <w:lang w:val="en-US" w:eastAsia="zh-CN"/>
              </w:rPr>
            </w:pPr>
            <w:r w:rsidRPr="005741F0">
              <w:rPr>
                <w:rFonts w:eastAsiaTheme="minorEastAsia"/>
                <w:color w:val="0070C0"/>
                <w:lang w:val="en-US" w:eastAsia="zh-CN"/>
              </w:rPr>
              <w:t>Intel</w:t>
            </w:r>
          </w:p>
        </w:tc>
        <w:tc>
          <w:tcPr>
            <w:tcW w:w="1366" w:type="pct"/>
          </w:tcPr>
          <w:p w14:paraId="4C1D941D" w14:textId="7C250C9B" w:rsidR="00B95905" w:rsidRDefault="00B95905" w:rsidP="00B95905">
            <w:pPr>
              <w:spacing w:after="120"/>
              <w:rPr>
                <w:rFonts w:eastAsiaTheme="minorEastAsia"/>
                <w:i/>
                <w:color w:val="0070C0"/>
                <w:lang w:val="en-US" w:eastAsia="zh-CN"/>
              </w:rPr>
            </w:pPr>
            <w:r>
              <w:rPr>
                <w:rFonts w:eastAsiaTheme="minorEastAsia"/>
                <w:i/>
                <w:color w:val="0070C0"/>
                <w:lang w:val="en-US" w:eastAsia="zh-CN"/>
              </w:rPr>
              <w:t>Resubmitted CR for 38.101-4</w:t>
            </w:r>
          </w:p>
          <w:p w14:paraId="038092E7" w14:textId="0E15CA3C" w:rsidR="00B95905" w:rsidRDefault="00B95905" w:rsidP="00B95905">
            <w:pPr>
              <w:spacing w:after="120"/>
              <w:rPr>
                <w:rFonts w:eastAsiaTheme="minorEastAsia"/>
                <w:i/>
                <w:color w:val="0070C0"/>
                <w:lang w:val="en-US" w:eastAsia="zh-CN"/>
              </w:rPr>
            </w:pPr>
            <w:r>
              <w:rPr>
                <w:rFonts w:eastAsiaTheme="minorEastAsia"/>
                <w:i/>
                <w:color w:val="0070C0"/>
                <w:lang w:val="en-US" w:eastAsia="zh-CN"/>
              </w:rPr>
              <w:t>Cat. B</w:t>
            </w:r>
          </w:p>
          <w:p w14:paraId="0463B3E7" w14:textId="77777777" w:rsidR="00B95905" w:rsidRDefault="00B95905" w:rsidP="00B95905">
            <w:pPr>
              <w:spacing w:after="120"/>
              <w:rPr>
                <w:rFonts w:eastAsiaTheme="minorEastAsia"/>
                <w:i/>
                <w:color w:val="0070C0"/>
                <w:lang w:val="en-US" w:eastAsia="zh-CN"/>
              </w:rPr>
            </w:pPr>
            <w:r>
              <w:rPr>
                <w:rFonts w:eastAsiaTheme="minorEastAsia" w:hint="eastAsia"/>
                <w:i/>
                <w:color w:val="0070C0"/>
                <w:lang w:val="en-US" w:eastAsia="zh-CN"/>
              </w:rPr>
              <w:lastRenderedPageBreak/>
              <w:t>C</w:t>
            </w:r>
            <w:r>
              <w:rPr>
                <w:rFonts w:eastAsiaTheme="minorEastAsia"/>
                <w:i/>
                <w:color w:val="0070C0"/>
                <w:lang w:val="en-US" w:eastAsia="zh-CN"/>
              </w:rPr>
              <w:t>urrent version: 17.4.0</w:t>
            </w:r>
            <w:r w:rsidR="00196FB3">
              <w:rPr>
                <w:rFonts w:eastAsiaTheme="minorEastAsia" w:hint="eastAsia"/>
                <w:i/>
                <w:color w:val="0070C0"/>
                <w:lang w:val="en-US" w:eastAsia="zh-CN"/>
              </w:rPr>
              <w:t>F</w:t>
            </w:r>
          </w:p>
          <w:p w14:paraId="21C1CE68" w14:textId="7D2090BC" w:rsidR="00196FB3" w:rsidRPr="00404831" w:rsidRDefault="00196FB3" w:rsidP="00B95905">
            <w:pPr>
              <w:spacing w:after="120"/>
              <w:rPr>
                <w:rFonts w:eastAsiaTheme="minorEastAsia"/>
                <w:i/>
                <w:color w:val="0070C0"/>
                <w:lang w:val="en-US" w:eastAsia="zh-CN"/>
              </w:rPr>
            </w:pPr>
            <w:r>
              <w:rPr>
                <w:rFonts w:eastAsiaTheme="minorEastAsia"/>
                <w:i/>
                <w:color w:val="0070C0"/>
                <w:lang w:val="en-US" w:eastAsia="zh-CN"/>
              </w:rPr>
              <w:t xml:space="preserve">For endorsed </w:t>
            </w:r>
          </w:p>
        </w:tc>
      </w:tr>
    </w:tbl>
    <w:p w14:paraId="70E10839" w14:textId="77777777" w:rsidR="001A3F2B" w:rsidRDefault="001A3F2B" w:rsidP="001A3F2B">
      <w:pPr>
        <w:rPr>
          <w:lang w:val="en-US" w:eastAsia="ja-JP"/>
        </w:rPr>
      </w:pPr>
    </w:p>
    <w:p w14:paraId="040559D0" w14:textId="77777777" w:rsidR="001A3F2B" w:rsidRPr="00E72CF1" w:rsidRDefault="001A3F2B" w:rsidP="001A3F2B">
      <w:pPr>
        <w:rPr>
          <w:b/>
          <w:bCs/>
          <w:u w:val="single"/>
          <w:lang w:val="en-US" w:eastAsia="ja-JP"/>
        </w:rPr>
      </w:pPr>
      <w:r>
        <w:rPr>
          <w:b/>
          <w:bCs/>
          <w:u w:val="single"/>
          <w:lang w:val="en-US" w:eastAsia="ja-JP"/>
        </w:rPr>
        <w:t>Existing t</w:t>
      </w:r>
      <w:r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A3F2B" w:rsidRPr="00004165" w14:paraId="5A67F25F" w14:textId="77777777" w:rsidTr="006357D7">
        <w:tc>
          <w:tcPr>
            <w:tcW w:w="1560" w:type="dxa"/>
          </w:tcPr>
          <w:p w14:paraId="5C5331A4" w14:textId="77777777" w:rsidR="001A3F2B" w:rsidRPr="00045592" w:rsidRDefault="001A3F2B" w:rsidP="006357D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7EA43971" w14:textId="77777777" w:rsidR="001A3F2B" w:rsidRPr="001E6C4D" w:rsidRDefault="001A3F2B" w:rsidP="006357D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7D3C8E39" w14:textId="77777777" w:rsidR="001A3F2B" w:rsidRDefault="001A3F2B" w:rsidP="006357D7">
            <w:pPr>
              <w:spacing w:after="120"/>
              <w:rPr>
                <w:b/>
                <w:bCs/>
                <w:color w:val="0070C0"/>
                <w:lang w:val="en-US" w:eastAsia="zh-CN"/>
              </w:rPr>
            </w:pPr>
            <w:r>
              <w:rPr>
                <w:b/>
                <w:bCs/>
                <w:color w:val="0070C0"/>
                <w:lang w:val="en-US" w:eastAsia="zh-CN"/>
              </w:rPr>
              <w:t>Title</w:t>
            </w:r>
          </w:p>
        </w:tc>
        <w:tc>
          <w:tcPr>
            <w:tcW w:w="1178" w:type="dxa"/>
          </w:tcPr>
          <w:p w14:paraId="17290962" w14:textId="77777777" w:rsidR="001A3F2B" w:rsidRDefault="001A3F2B" w:rsidP="006357D7">
            <w:pPr>
              <w:spacing w:after="120"/>
              <w:rPr>
                <w:b/>
                <w:bCs/>
                <w:color w:val="0070C0"/>
                <w:lang w:val="en-US" w:eastAsia="zh-CN"/>
              </w:rPr>
            </w:pPr>
            <w:r>
              <w:rPr>
                <w:b/>
                <w:bCs/>
                <w:color w:val="0070C0"/>
                <w:lang w:val="en-US" w:eastAsia="zh-CN"/>
              </w:rPr>
              <w:t>Source</w:t>
            </w:r>
          </w:p>
        </w:tc>
        <w:tc>
          <w:tcPr>
            <w:tcW w:w="2628" w:type="dxa"/>
          </w:tcPr>
          <w:p w14:paraId="1C59C501" w14:textId="77777777" w:rsidR="001A3F2B" w:rsidRPr="00045592" w:rsidRDefault="001A3F2B" w:rsidP="006357D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3AE76705" w14:textId="77777777" w:rsidR="001A3F2B" w:rsidRDefault="001A3F2B" w:rsidP="006357D7">
            <w:pPr>
              <w:spacing w:after="120"/>
              <w:rPr>
                <w:b/>
                <w:bCs/>
                <w:color w:val="0070C0"/>
                <w:lang w:val="en-US" w:eastAsia="zh-CN"/>
              </w:rPr>
            </w:pPr>
            <w:r>
              <w:rPr>
                <w:b/>
                <w:bCs/>
                <w:color w:val="0070C0"/>
                <w:lang w:val="en-US" w:eastAsia="zh-CN"/>
              </w:rPr>
              <w:t>Comments</w:t>
            </w:r>
          </w:p>
        </w:tc>
      </w:tr>
      <w:tr w:rsidR="001A3F2B" w:rsidRPr="00B04195" w14:paraId="120124C4" w14:textId="77777777" w:rsidTr="006357D7">
        <w:tc>
          <w:tcPr>
            <w:tcW w:w="1560" w:type="dxa"/>
          </w:tcPr>
          <w:p w14:paraId="3AC6E0EE" w14:textId="77777777" w:rsidR="00B95905" w:rsidRPr="002D1419" w:rsidRDefault="00B95905" w:rsidP="00B95905">
            <w:pPr>
              <w:spacing w:after="120"/>
              <w:rPr>
                <w:rFonts w:eastAsiaTheme="minorEastAsia"/>
                <w:lang w:eastAsia="zh-CN"/>
              </w:rPr>
            </w:pPr>
            <w:r w:rsidRPr="002D1419">
              <w:rPr>
                <w:rFonts w:eastAsiaTheme="minorEastAsia" w:hint="eastAsia"/>
                <w:lang w:eastAsia="zh-CN"/>
              </w:rPr>
              <w:t>R</w:t>
            </w:r>
            <w:r w:rsidRPr="002D1419">
              <w:rPr>
                <w:rFonts w:eastAsiaTheme="minorEastAsia"/>
                <w:lang w:eastAsia="zh-CN"/>
              </w:rPr>
              <w:t>4-2209072</w:t>
            </w:r>
          </w:p>
          <w:p w14:paraId="4E8CBBB0" w14:textId="77777777" w:rsidR="001A3F2B" w:rsidRPr="002D1419" w:rsidRDefault="001A3F2B" w:rsidP="006357D7">
            <w:pPr>
              <w:spacing w:after="120"/>
              <w:rPr>
                <w:rFonts w:eastAsiaTheme="minorEastAsia"/>
                <w:lang w:eastAsia="zh-CN"/>
              </w:rPr>
            </w:pPr>
          </w:p>
        </w:tc>
        <w:tc>
          <w:tcPr>
            <w:tcW w:w="1276" w:type="dxa"/>
          </w:tcPr>
          <w:p w14:paraId="08092E06" w14:textId="77777777" w:rsidR="001A3F2B" w:rsidRPr="002D1419" w:rsidRDefault="001A3F2B" w:rsidP="006357D7">
            <w:pPr>
              <w:spacing w:after="120"/>
              <w:rPr>
                <w:rFonts w:eastAsiaTheme="minorEastAsia"/>
                <w:lang w:eastAsia="zh-CN"/>
              </w:rPr>
            </w:pPr>
          </w:p>
        </w:tc>
        <w:tc>
          <w:tcPr>
            <w:tcW w:w="2714" w:type="dxa"/>
          </w:tcPr>
          <w:p w14:paraId="633762E9" w14:textId="49D04465" w:rsidR="001A3F2B" w:rsidRPr="002D1419" w:rsidRDefault="00B95905" w:rsidP="006357D7">
            <w:pPr>
              <w:spacing w:after="120"/>
              <w:rPr>
                <w:rFonts w:eastAsiaTheme="minorEastAsia"/>
                <w:lang w:eastAsia="zh-CN"/>
              </w:rPr>
            </w:pPr>
            <w:r w:rsidRPr="002D1419">
              <w:rPr>
                <w:rFonts w:eastAsiaTheme="minorEastAsia" w:hint="eastAsia"/>
                <w:lang w:eastAsia="zh-CN"/>
              </w:rPr>
              <w:t>(</w:t>
            </w:r>
            <w:r w:rsidRPr="002D1419">
              <w:rPr>
                <w:rFonts w:eastAsiaTheme="minorEastAsia"/>
                <w:lang w:eastAsia="zh-CN"/>
              </w:rPr>
              <w:t>draft CR: FRC for PDSCH demodulation requirement for FR2 HST, Ericsson)</w:t>
            </w:r>
          </w:p>
        </w:tc>
        <w:tc>
          <w:tcPr>
            <w:tcW w:w="1178" w:type="dxa"/>
          </w:tcPr>
          <w:p w14:paraId="5EDA7077" w14:textId="65DDAFB2" w:rsidR="001A3F2B" w:rsidRPr="002D1419" w:rsidRDefault="00B95905" w:rsidP="006357D7">
            <w:pPr>
              <w:spacing w:after="120"/>
              <w:rPr>
                <w:rFonts w:eastAsiaTheme="minorEastAsia"/>
                <w:lang w:eastAsia="zh-CN"/>
              </w:rPr>
            </w:pPr>
            <w:r w:rsidRPr="002D1419">
              <w:rPr>
                <w:rFonts w:eastAsiaTheme="minorEastAsia" w:hint="eastAsia"/>
                <w:lang w:eastAsia="zh-CN"/>
              </w:rPr>
              <w:t>E</w:t>
            </w:r>
            <w:r w:rsidRPr="002D1419">
              <w:rPr>
                <w:rFonts w:eastAsiaTheme="minorEastAsia"/>
                <w:lang w:eastAsia="zh-CN"/>
              </w:rPr>
              <w:t>ricsson</w:t>
            </w:r>
          </w:p>
        </w:tc>
        <w:tc>
          <w:tcPr>
            <w:tcW w:w="2628" w:type="dxa"/>
          </w:tcPr>
          <w:p w14:paraId="7D196DAD" w14:textId="00214409" w:rsidR="001A3F2B" w:rsidRPr="002D1419" w:rsidRDefault="00B95905" w:rsidP="006357D7">
            <w:pPr>
              <w:spacing w:after="120"/>
              <w:rPr>
                <w:rFonts w:eastAsiaTheme="minorEastAsia"/>
                <w:lang w:eastAsia="zh-CN"/>
              </w:rPr>
            </w:pPr>
            <w:r w:rsidRPr="002D1419">
              <w:rPr>
                <w:rFonts w:eastAsiaTheme="minorEastAsia"/>
                <w:lang w:eastAsia="zh-CN"/>
              </w:rPr>
              <w:t xml:space="preserve">Agreeable </w:t>
            </w:r>
          </w:p>
        </w:tc>
        <w:tc>
          <w:tcPr>
            <w:tcW w:w="1843" w:type="dxa"/>
          </w:tcPr>
          <w:p w14:paraId="53918DFE" w14:textId="77777777" w:rsidR="001A3F2B" w:rsidRPr="00B04195" w:rsidRDefault="001A3F2B" w:rsidP="006357D7">
            <w:pPr>
              <w:spacing w:after="120"/>
              <w:rPr>
                <w:rFonts w:eastAsiaTheme="minorEastAsia"/>
                <w:color w:val="0070C0"/>
                <w:lang w:val="en-US" w:eastAsia="zh-CN"/>
              </w:rPr>
            </w:pPr>
          </w:p>
        </w:tc>
      </w:tr>
      <w:tr w:rsidR="001A3F2B" w:rsidRPr="00B04195" w14:paraId="54B6DE18" w14:textId="77777777" w:rsidTr="006357D7">
        <w:tc>
          <w:tcPr>
            <w:tcW w:w="1560" w:type="dxa"/>
          </w:tcPr>
          <w:p w14:paraId="50EC1E5C" w14:textId="633296B6" w:rsidR="001A3F2B" w:rsidRPr="002D1419" w:rsidRDefault="00196FB3" w:rsidP="006357D7">
            <w:pPr>
              <w:spacing w:after="120"/>
              <w:rPr>
                <w:rFonts w:eastAsiaTheme="minorEastAsia"/>
                <w:lang w:eastAsia="zh-CN"/>
              </w:rPr>
            </w:pPr>
            <w:r>
              <w:rPr>
                <w:rFonts w:eastAsiaTheme="minorEastAsia" w:hint="eastAsia"/>
                <w:lang w:eastAsia="zh-CN"/>
              </w:rPr>
              <w:t>R</w:t>
            </w:r>
            <w:r>
              <w:rPr>
                <w:rFonts w:eastAsiaTheme="minorEastAsia"/>
                <w:lang w:eastAsia="zh-CN"/>
              </w:rPr>
              <w:t>4-2208074</w:t>
            </w:r>
          </w:p>
        </w:tc>
        <w:tc>
          <w:tcPr>
            <w:tcW w:w="1276" w:type="dxa"/>
          </w:tcPr>
          <w:p w14:paraId="0D55A13E" w14:textId="77777777" w:rsidR="001A3F2B" w:rsidRPr="002D1419" w:rsidRDefault="001A3F2B" w:rsidP="006357D7">
            <w:pPr>
              <w:spacing w:after="120"/>
              <w:rPr>
                <w:rFonts w:eastAsiaTheme="minorEastAsia"/>
                <w:lang w:eastAsia="zh-CN"/>
              </w:rPr>
            </w:pPr>
          </w:p>
        </w:tc>
        <w:tc>
          <w:tcPr>
            <w:tcW w:w="2714" w:type="dxa"/>
          </w:tcPr>
          <w:p w14:paraId="291777A1" w14:textId="090D953D" w:rsidR="001A3F2B" w:rsidRPr="002D1419" w:rsidRDefault="00196FB3" w:rsidP="006357D7">
            <w:pPr>
              <w:spacing w:after="120"/>
              <w:rPr>
                <w:rFonts w:eastAsiaTheme="minorEastAsia"/>
                <w:lang w:eastAsia="zh-CN"/>
              </w:rPr>
            </w:pPr>
            <w:r w:rsidRPr="002D1419">
              <w:rPr>
                <w:rFonts w:eastAsiaTheme="minorEastAsia"/>
                <w:lang w:eastAsia="zh-CN"/>
              </w:rPr>
              <w:t>Simulation results summary for Rel-17 FR2 HST UE demod</w:t>
            </w:r>
          </w:p>
        </w:tc>
        <w:tc>
          <w:tcPr>
            <w:tcW w:w="1178" w:type="dxa"/>
          </w:tcPr>
          <w:p w14:paraId="0455267F" w14:textId="6D05DD13" w:rsidR="001A3F2B" w:rsidRPr="002D1419" w:rsidRDefault="00196FB3" w:rsidP="006357D7">
            <w:pPr>
              <w:spacing w:after="120"/>
              <w:rPr>
                <w:rFonts w:eastAsiaTheme="minorEastAsia"/>
                <w:lang w:eastAsia="zh-CN"/>
              </w:rPr>
            </w:pPr>
            <w:r w:rsidRPr="002D1419">
              <w:rPr>
                <w:rFonts w:eastAsiaTheme="minorEastAsia" w:hint="eastAsia"/>
                <w:lang w:eastAsia="zh-CN"/>
              </w:rPr>
              <w:t>S</w:t>
            </w:r>
            <w:r w:rsidRPr="002D1419">
              <w:rPr>
                <w:rFonts w:eastAsiaTheme="minorEastAsia"/>
                <w:lang w:eastAsia="zh-CN"/>
              </w:rPr>
              <w:t>amsung</w:t>
            </w:r>
          </w:p>
        </w:tc>
        <w:tc>
          <w:tcPr>
            <w:tcW w:w="2628" w:type="dxa"/>
          </w:tcPr>
          <w:p w14:paraId="51B282CB" w14:textId="70C4A3CC" w:rsidR="001A3F2B" w:rsidRPr="002D1419" w:rsidRDefault="00196FB3" w:rsidP="006357D7">
            <w:pPr>
              <w:spacing w:after="120"/>
              <w:rPr>
                <w:rFonts w:eastAsiaTheme="minorEastAsia"/>
                <w:lang w:eastAsia="zh-CN"/>
              </w:rPr>
            </w:pPr>
            <w:r w:rsidRPr="002D1419">
              <w:rPr>
                <w:rFonts w:eastAsiaTheme="minorEastAsia" w:hint="eastAsia"/>
                <w:lang w:eastAsia="zh-CN"/>
              </w:rPr>
              <w:t>N</w:t>
            </w:r>
            <w:r w:rsidRPr="002D1419">
              <w:rPr>
                <w:rFonts w:eastAsiaTheme="minorEastAsia"/>
                <w:lang w:eastAsia="zh-CN"/>
              </w:rPr>
              <w:t>oted</w:t>
            </w:r>
          </w:p>
        </w:tc>
        <w:tc>
          <w:tcPr>
            <w:tcW w:w="1843" w:type="dxa"/>
          </w:tcPr>
          <w:p w14:paraId="4850897A" w14:textId="77777777" w:rsidR="001A3F2B" w:rsidRPr="00B04195" w:rsidRDefault="001A3F2B" w:rsidP="006357D7">
            <w:pPr>
              <w:spacing w:after="120"/>
              <w:rPr>
                <w:rFonts w:eastAsiaTheme="minorEastAsia"/>
                <w:color w:val="0070C0"/>
                <w:lang w:val="en-US" w:eastAsia="zh-CN"/>
              </w:rPr>
            </w:pPr>
          </w:p>
        </w:tc>
      </w:tr>
      <w:tr w:rsidR="001A3F2B" w14:paraId="695E0F12" w14:textId="77777777" w:rsidTr="006357D7">
        <w:tc>
          <w:tcPr>
            <w:tcW w:w="1560" w:type="dxa"/>
          </w:tcPr>
          <w:p w14:paraId="06731138" w14:textId="09A621C6" w:rsidR="001A3F2B" w:rsidRPr="002D1419" w:rsidRDefault="00196FB3" w:rsidP="006357D7">
            <w:pPr>
              <w:spacing w:after="120"/>
              <w:rPr>
                <w:rFonts w:eastAsiaTheme="minorEastAsia"/>
                <w:lang w:eastAsia="zh-CN"/>
              </w:rPr>
            </w:pPr>
            <w:r>
              <w:rPr>
                <w:rFonts w:eastAsiaTheme="minorEastAsia" w:hint="eastAsia"/>
                <w:lang w:eastAsia="zh-CN"/>
              </w:rPr>
              <w:t>R</w:t>
            </w:r>
            <w:r>
              <w:rPr>
                <w:rFonts w:eastAsiaTheme="minorEastAsia"/>
                <w:lang w:eastAsia="zh-CN"/>
              </w:rPr>
              <w:t>4-2208076</w:t>
            </w:r>
          </w:p>
        </w:tc>
        <w:tc>
          <w:tcPr>
            <w:tcW w:w="1276" w:type="dxa"/>
          </w:tcPr>
          <w:p w14:paraId="0768444C" w14:textId="77777777" w:rsidR="001A3F2B" w:rsidRPr="002D1419" w:rsidRDefault="001A3F2B" w:rsidP="006357D7">
            <w:pPr>
              <w:spacing w:after="120"/>
              <w:rPr>
                <w:rFonts w:eastAsiaTheme="minorEastAsia"/>
                <w:lang w:eastAsia="zh-CN"/>
              </w:rPr>
            </w:pPr>
          </w:p>
        </w:tc>
        <w:tc>
          <w:tcPr>
            <w:tcW w:w="2714" w:type="dxa"/>
          </w:tcPr>
          <w:p w14:paraId="4610DEDE" w14:textId="1C8BA512" w:rsidR="001A3F2B" w:rsidRPr="002D1419" w:rsidRDefault="00196FB3" w:rsidP="006357D7">
            <w:pPr>
              <w:spacing w:after="120"/>
              <w:rPr>
                <w:rFonts w:eastAsiaTheme="minorEastAsia"/>
                <w:lang w:eastAsia="zh-CN"/>
              </w:rPr>
            </w:pPr>
            <w:r w:rsidRPr="002D1419">
              <w:rPr>
                <w:rFonts w:eastAsiaTheme="minorEastAsia"/>
                <w:lang w:eastAsia="zh-CN"/>
              </w:rPr>
              <w:t>Simulation results of PDSCH requirement for Rel-17 FR2 HST</w:t>
            </w:r>
          </w:p>
        </w:tc>
        <w:tc>
          <w:tcPr>
            <w:tcW w:w="1178" w:type="dxa"/>
          </w:tcPr>
          <w:p w14:paraId="1042BA86" w14:textId="3FCD5016" w:rsidR="001A3F2B" w:rsidRPr="002D1419" w:rsidRDefault="00196FB3" w:rsidP="006357D7">
            <w:pPr>
              <w:spacing w:after="120"/>
              <w:rPr>
                <w:rFonts w:eastAsiaTheme="minorEastAsia"/>
                <w:lang w:eastAsia="zh-CN"/>
              </w:rPr>
            </w:pPr>
            <w:r w:rsidRPr="002D1419">
              <w:rPr>
                <w:rFonts w:eastAsiaTheme="minorEastAsia" w:hint="eastAsia"/>
                <w:lang w:eastAsia="zh-CN"/>
              </w:rPr>
              <w:t>S</w:t>
            </w:r>
            <w:r w:rsidRPr="002D1419">
              <w:rPr>
                <w:rFonts w:eastAsiaTheme="minorEastAsia"/>
                <w:lang w:eastAsia="zh-CN"/>
              </w:rPr>
              <w:t>amsung</w:t>
            </w:r>
          </w:p>
        </w:tc>
        <w:tc>
          <w:tcPr>
            <w:tcW w:w="2628" w:type="dxa"/>
          </w:tcPr>
          <w:p w14:paraId="6AFA7248" w14:textId="3F81B68A" w:rsidR="001A3F2B" w:rsidRPr="002D1419" w:rsidRDefault="00196FB3" w:rsidP="006357D7">
            <w:pPr>
              <w:spacing w:after="120"/>
              <w:rPr>
                <w:rFonts w:eastAsiaTheme="minorEastAsia"/>
                <w:lang w:eastAsia="zh-CN"/>
              </w:rPr>
            </w:pPr>
            <w:r w:rsidRPr="002D1419">
              <w:rPr>
                <w:rFonts w:eastAsiaTheme="minorEastAsia" w:hint="eastAsia"/>
                <w:lang w:eastAsia="zh-CN"/>
              </w:rPr>
              <w:t>N</w:t>
            </w:r>
            <w:r w:rsidRPr="002D1419">
              <w:rPr>
                <w:rFonts w:eastAsiaTheme="minorEastAsia"/>
                <w:lang w:eastAsia="zh-CN"/>
              </w:rPr>
              <w:t>oted</w:t>
            </w:r>
          </w:p>
        </w:tc>
        <w:tc>
          <w:tcPr>
            <w:tcW w:w="1843" w:type="dxa"/>
          </w:tcPr>
          <w:p w14:paraId="24FF1890" w14:textId="77777777" w:rsidR="001A3F2B" w:rsidRPr="00404831" w:rsidRDefault="001A3F2B" w:rsidP="006357D7">
            <w:pPr>
              <w:spacing w:after="120"/>
              <w:rPr>
                <w:rFonts w:eastAsiaTheme="minorEastAsia"/>
                <w:i/>
                <w:color w:val="0070C0"/>
                <w:lang w:val="en-US" w:eastAsia="zh-CN"/>
              </w:rPr>
            </w:pPr>
          </w:p>
        </w:tc>
      </w:tr>
      <w:tr w:rsidR="00196FB3" w14:paraId="471A2D7A" w14:textId="77777777" w:rsidTr="006357D7">
        <w:tc>
          <w:tcPr>
            <w:tcW w:w="1560" w:type="dxa"/>
          </w:tcPr>
          <w:p w14:paraId="035B5A0D" w14:textId="4B61D366" w:rsidR="00196FB3" w:rsidRDefault="00196FB3" w:rsidP="006357D7">
            <w:pPr>
              <w:spacing w:after="120"/>
              <w:rPr>
                <w:rFonts w:eastAsiaTheme="minorEastAsia"/>
                <w:lang w:eastAsia="zh-CN"/>
              </w:rPr>
            </w:pPr>
            <w:r>
              <w:rPr>
                <w:rFonts w:eastAsiaTheme="minorEastAsia" w:hint="eastAsia"/>
                <w:lang w:eastAsia="zh-CN"/>
              </w:rPr>
              <w:t>R</w:t>
            </w:r>
            <w:r>
              <w:rPr>
                <w:rFonts w:eastAsiaTheme="minorEastAsia"/>
                <w:lang w:eastAsia="zh-CN"/>
              </w:rPr>
              <w:t>4-2209071</w:t>
            </w:r>
          </w:p>
        </w:tc>
        <w:tc>
          <w:tcPr>
            <w:tcW w:w="1276" w:type="dxa"/>
          </w:tcPr>
          <w:p w14:paraId="629A55A6" w14:textId="77777777" w:rsidR="00196FB3" w:rsidRPr="002D1419" w:rsidRDefault="00196FB3" w:rsidP="006357D7">
            <w:pPr>
              <w:spacing w:after="120"/>
              <w:rPr>
                <w:rFonts w:eastAsiaTheme="minorEastAsia"/>
                <w:lang w:eastAsia="zh-CN"/>
              </w:rPr>
            </w:pPr>
          </w:p>
        </w:tc>
        <w:tc>
          <w:tcPr>
            <w:tcW w:w="2714" w:type="dxa"/>
          </w:tcPr>
          <w:p w14:paraId="55D4B298" w14:textId="7432F9F3" w:rsidR="00196FB3" w:rsidRPr="002D1419" w:rsidRDefault="00196FB3" w:rsidP="006357D7">
            <w:pPr>
              <w:spacing w:after="120"/>
              <w:rPr>
                <w:rFonts w:eastAsiaTheme="minorEastAsia"/>
                <w:lang w:eastAsia="zh-CN"/>
              </w:rPr>
            </w:pPr>
            <w:r w:rsidRPr="002D1419">
              <w:rPr>
                <w:rFonts w:eastAsiaTheme="minorEastAsia"/>
                <w:lang w:eastAsia="zh-CN"/>
              </w:rPr>
              <w:t>PDSCH demodulation requirements for HST FR2</w:t>
            </w:r>
          </w:p>
        </w:tc>
        <w:tc>
          <w:tcPr>
            <w:tcW w:w="1178" w:type="dxa"/>
          </w:tcPr>
          <w:p w14:paraId="5BD463A2" w14:textId="469A41A5" w:rsidR="00196FB3" w:rsidRPr="002D1419" w:rsidRDefault="00196FB3" w:rsidP="006357D7">
            <w:pPr>
              <w:spacing w:after="120"/>
              <w:rPr>
                <w:rFonts w:eastAsiaTheme="minorEastAsia"/>
                <w:lang w:eastAsia="zh-CN"/>
              </w:rPr>
            </w:pPr>
            <w:r w:rsidRPr="002D1419">
              <w:rPr>
                <w:rFonts w:eastAsiaTheme="minorEastAsia"/>
                <w:lang w:eastAsia="zh-CN"/>
              </w:rPr>
              <w:t>Ericsson</w:t>
            </w:r>
          </w:p>
        </w:tc>
        <w:tc>
          <w:tcPr>
            <w:tcW w:w="2628" w:type="dxa"/>
          </w:tcPr>
          <w:p w14:paraId="7DFF25B3" w14:textId="71568A44" w:rsidR="00196FB3" w:rsidRPr="002D1419" w:rsidRDefault="00196FB3" w:rsidP="006357D7">
            <w:pPr>
              <w:spacing w:after="120"/>
              <w:rPr>
                <w:rFonts w:eastAsiaTheme="minorEastAsia"/>
                <w:lang w:eastAsia="zh-CN"/>
              </w:rPr>
            </w:pPr>
            <w:r w:rsidRPr="002D1419">
              <w:rPr>
                <w:rFonts w:eastAsiaTheme="minorEastAsia" w:hint="eastAsia"/>
                <w:lang w:eastAsia="zh-CN"/>
              </w:rPr>
              <w:t>N</w:t>
            </w:r>
            <w:r w:rsidRPr="002D1419">
              <w:rPr>
                <w:rFonts w:eastAsiaTheme="minorEastAsia"/>
                <w:lang w:eastAsia="zh-CN"/>
              </w:rPr>
              <w:t>oted</w:t>
            </w:r>
          </w:p>
        </w:tc>
        <w:tc>
          <w:tcPr>
            <w:tcW w:w="1843" w:type="dxa"/>
          </w:tcPr>
          <w:p w14:paraId="40563ACA" w14:textId="77777777" w:rsidR="00196FB3" w:rsidRPr="00404831" w:rsidRDefault="00196FB3" w:rsidP="006357D7">
            <w:pPr>
              <w:spacing w:after="120"/>
              <w:rPr>
                <w:rFonts w:eastAsiaTheme="minorEastAsia"/>
                <w:i/>
                <w:color w:val="0070C0"/>
                <w:lang w:val="en-US" w:eastAsia="zh-CN"/>
              </w:rPr>
            </w:pPr>
          </w:p>
        </w:tc>
      </w:tr>
      <w:tr w:rsidR="00196FB3" w14:paraId="501A9959" w14:textId="77777777" w:rsidTr="006357D7">
        <w:tc>
          <w:tcPr>
            <w:tcW w:w="1560" w:type="dxa"/>
          </w:tcPr>
          <w:p w14:paraId="6D5A9E86" w14:textId="584B79ED" w:rsidR="00196FB3" w:rsidRDefault="00196FB3" w:rsidP="006357D7">
            <w:pPr>
              <w:spacing w:after="120"/>
              <w:rPr>
                <w:rFonts w:eastAsiaTheme="minorEastAsia"/>
                <w:lang w:eastAsia="zh-CN"/>
              </w:rPr>
            </w:pPr>
            <w:r>
              <w:rPr>
                <w:rFonts w:eastAsiaTheme="minorEastAsia" w:hint="eastAsia"/>
                <w:lang w:eastAsia="zh-CN"/>
              </w:rPr>
              <w:t>R</w:t>
            </w:r>
            <w:r>
              <w:rPr>
                <w:rFonts w:eastAsiaTheme="minorEastAsia"/>
                <w:lang w:eastAsia="zh-CN"/>
              </w:rPr>
              <w:t>4-2209863</w:t>
            </w:r>
          </w:p>
        </w:tc>
        <w:tc>
          <w:tcPr>
            <w:tcW w:w="1276" w:type="dxa"/>
          </w:tcPr>
          <w:p w14:paraId="48805F62" w14:textId="77777777" w:rsidR="00196FB3" w:rsidRPr="002D1419" w:rsidRDefault="00196FB3" w:rsidP="006357D7">
            <w:pPr>
              <w:spacing w:after="120"/>
              <w:rPr>
                <w:rFonts w:eastAsiaTheme="minorEastAsia"/>
                <w:lang w:eastAsia="zh-CN"/>
              </w:rPr>
            </w:pPr>
          </w:p>
        </w:tc>
        <w:tc>
          <w:tcPr>
            <w:tcW w:w="2714" w:type="dxa"/>
          </w:tcPr>
          <w:p w14:paraId="7FD8113C" w14:textId="3966FA31" w:rsidR="00196FB3" w:rsidRPr="002D1419" w:rsidRDefault="00196FB3" w:rsidP="006357D7">
            <w:pPr>
              <w:spacing w:after="120"/>
              <w:rPr>
                <w:rFonts w:eastAsiaTheme="minorEastAsia"/>
                <w:lang w:eastAsia="zh-CN"/>
              </w:rPr>
            </w:pPr>
            <w:r w:rsidRPr="002D1419">
              <w:rPr>
                <w:rFonts w:eastAsiaTheme="minorEastAsia"/>
                <w:lang w:eastAsia="zh-CN"/>
              </w:rPr>
              <w:t>Discussion on UE demodulation requirements for FR2 HST Uni-directional</w:t>
            </w:r>
          </w:p>
        </w:tc>
        <w:tc>
          <w:tcPr>
            <w:tcW w:w="1178" w:type="dxa"/>
          </w:tcPr>
          <w:p w14:paraId="1F1A1473" w14:textId="336D9909" w:rsidR="00196FB3" w:rsidRPr="002D1419" w:rsidRDefault="00196FB3" w:rsidP="006357D7">
            <w:pPr>
              <w:spacing w:after="120"/>
              <w:rPr>
                <w:rFonts w:eastAsiaTheme="minorEastAsia"/>
                <w:lang w:eastAsia="zh-CN"/>
              </w:rPr>
            </w:pPr>
            <w:r w:rsidRPr="002D1419">
              <w:rPr>
                <w:rFonts w:eastAsiaTheme="minorEastAsia"/>
                <w:lang w:eastAsia="zh-CN"/>
              </w:rPr>
              <w:t>Huawei</w:t>
            </w:r>
          </w:p>
        </w:tc>
        <w:tc>
          <w:tcPr>
            <w:tcW w:w="2628" w:type="dxa"/>
          </w:tcPr>
          <w:p w14:paraId="468F37C0" w14:textId="3D610591" w:rsidR="00196FB3" w:rsidRPr="002D1419" w:rsidRDefault="00196FB3" w:rsidP="006357D7">
            <w:pPr>
              <w:spacing w:after="120"/>
              <w:rPr>
                <w:rFonts w:eastAsiaTheme="minorEastAsia"/>
                <w:lang w:eastAsia="zh-CN"/>
              </w:rPr>
            </w:pPr>
            <w:r w:rsidRPr="002D1419">
              <w:rPr>
                <w:rFonts w:eastAsiaTheme="minorEastAsia" w:hint="eastAsia"/>
                <w:lang w:eastAsia="zh-CN"/>
              </w:rPr>
              <w:t>N</w:t>
            </w:r>
            <w:r w:rsidRPr="002D1419">
              <w:rPr>
                <w:rFonts w:eastAsiaTheme="minorEastAsia"/>
                <w:lang w:eastAsia="zh-CN"/>
              </w:rPr>
              <w:t>oted</w:t>
            </w:r>
          </w:p>
        </w:tc>
        <w:tc>
          <w:tcPr>
            <w:tcW w:w="1843" w:type="dxa"/>
          </w:tcPr>
          <w:p w14:paraId="7F5A8E86" w14:textId="77777777" w:rsidR="00196FB3" w:rsidRPr="00404831" w:rsidRDefault="00196FB3" w:rsidP="006357D7">
            <w:pPr>
              <w:spacing w:after="120"/>
              <w:rPr>
                <w:rFonts w:eastAsiaTheme="minorEastAsia"/>
                <w:i/>
                <w:color w:val="0070C0"/>
                <w:lang w:val="en-US" w:eastAsia="zh-CN"/>
              </w:rPr>
            </w:pPr>
          </w:p>
        </w:tc>
      </w:tr>
      <w:tr w:rsidR="00196FB3" w14:paraId="3E728799" w14:textId="77777777" w:rsidTr="006357D7">
        <w:tc>
          <w:tcPr>
            <w:tcW w:w="1560" w:type="dxa"/>
          </w:tcPr>
          <w:p w14:paraId="289CA018" w14:textId="175EF998" w:rsidR="00196FB3" w:rsidRDefault="00196FB3" w:rsidP="006357D7">
            <w:pPr>
              <w:spacing w:after="120"/>
              <w:rPr>
                <w:rFonts w:eastAsiaTheme="minorEastAsia"/>
                <w:lang w:eastAsia="zh-CN"/>
              </w:rPr>
            </w:pPr>
            <w:r>
              <w:rPr>
                <w:rFonts w:eastAsiaTheme="minorEastAsia" w:hint="eastAsia"/>
                <w:lang w:eastAsia="zh-CN"/>
              </w:rPr>
              <w:t>R</w:t>
            </w:r>
            <w:r>
              <w:rPr>
                <w:rFonts w:eastAsiaTheme="minorEastAsia"/>
                <w:lang w:eastAsia="zh-CN"/>
              </w:rPr>
              <w:t>4-2209864</w:t>
            </w:r>
          </w:p>
        </w:tc>
        <w:tc>
          <w:tcPr>
            <w:tcW w:w="1276" w:type="dxa"/>
          </w:tcPr>
          <w:p w14:paraId="1BB68CCA" w14:textId="77777777" w:rsidR="00196FB3" w:rsidRPr="002D1419" w:rsidRDefault="00196FB3" w:rsidP="006357D7">
            <w:pPr>
              <w:spacing w:after="120"/>
              <w:rPr>
                <w:rFonts w:eastAsiaTheme="minorEastAsia"/>
                <w:lang w:eastAsia="zh-CN"/>
              </w:rPr>
            </w:pPr>
          </w:p>
        </w:tc>
        <w:tc>
          <w:tcPr>
            <w:tcW w:w="2714" w:type="dxa"/>
          </w:tcPr>
          <w:p w14:paraId="4543F394" w14:textId="465203FB" w:rsidR="00196FB3" w:rsidRPr="002D1419" w:rsidRDefault="00196FB3" w:rsidP="006357D7">
            <w:pPr>
              <w:spacing w:after="120"/>
              <w:rPr>
                <w:rFonts w:eastAsiaTheme="minorEastAsia"/>
                <w:lang w:eastAsia="zh-CN"/>
              </w:rPr>
            </w:pPr>
            <w:r w:rsidRPr="002D1419">
              <w:rPr>
                <w:rFonts w:eastAsiaTheme="minorEastAsia"/>
                <w:lang w:eastAsia="zh-CN"/>
              </w:rPr>
              <w:t>Discussion on UE demodulation requirements for FR2 HST Bi-directional</w:t>
            </w:r>
          </w:p>
        </w:tc>
        <w:tc>
          <w:tcPr>
            <w:tcW w:w="1178" w:type="dxa"/>
          </w:tcPr>
          <w:p w14:paraId="5AE45892" w14:textId="3F10F728" w:rsidR="00196FB3" w:rsidRPr="002D1419" w:rsidRDefault="00196FB3" w:rsidP="006357D7">
            <w:pPr>
              <w:spacing w:after="120"/>
              <w:rPr>
                <w:rFonts w:eastAsiaTheme="minorEastAsia"/>
                <w:lang w:eastAsia="zh-CN"/>
              </w:rPr>
            </w:pPr>
            <w:r w:rsidRPr="002D1419">
              <w:rPr>
                <w:rFonts w:eastAsiaTheme="minorEastAsia"/>
                <w:lang w:eastAsia="zh-CN"/>
              </w:rPr>
              <w:t>Huawei</w:t>
            </w:r>
          </w:p>
        </w:tc>
        <w:tc>
          <w:tcPr>
            <w:tcW w:w="2628" w:type="dxa"/>
          </w:tcPr>
          <w:p w14:paraId="0526B0C9" w14:textId="24DD7839" w:rsidR="00196FB3" w:rsidRPr="002D1419" w:rsidRDefault="00196FB3" w:rsidP="006357D7">
            <w:pPr>
              <w:spacing w:after="120"/>
              <w:rPr>
                <w:rFonts w:eastAsiaTheme="minorEastAsia"/>
                <w:lang w:eastAsia="zh-CN"/>
              </w:rPr>
            </w:pPr>
            <w:r w:rsidRPr="002D1419">
              <w:rPr>
                <w:rFonts w:eastAsiaTheme="minorEastAsia" w:hint="eastAsia"/>
                <w:lang w:eastAsia="zh-CN"/>
              </w:rPr>
              <w:t>N</w:t>
            </w:r>
            <w:r w:rsidRPr="002D1419">
              <w:rPr>
                <w:rFonts w:eastAsiaTheme="minorEastAsia"/>
                <w:lang w:eastAsia="zh-CN"/>
              </w:rPr>
              <w:t>oted</w:t>
            </w:r>
          </w:p>
        </w:tc>
        <w:tc>
          <w:tcPr>
            <w:tcW w:w="1843" w:type="dxa"/>
          </w:tcPr>
          <w:p w14:paraId="3858B708" w14:textId="77777777" w:rsidR="00196FB3" w:rsidRPr="00404831" w:rsidRDefault="00196FB3" w:rsidP="006357D7">
            <w:pPr>
              <w:spacing w:after="120"/>
              <w:rPr>
                <w:rFonts w:eastAsiaTheme="minorEastAsia"/>
                <w:i/>
                <w:color w:val="0070C0"/>
                <w:lang w:val="en-US" w:eastAsia="zh-CN"/>
              </w:rPr>
            </w:pPr>
          </w:p>
        </w:tc>
      </w:tr>
    </w:tbl>
    <w:p w14:paraId="58751FAC" w14:textId="77777777" w:rsidR="001A3F2B" w:rsidRPr="00E72CF1" w:rsidRDefault="001A3F2B" w:rsidP="001A3F2B">
      <w:pPr>
        <w:rPr>
          <w:lang w:eastAsia="ja-JP"/>
        </w:rPr>
      </w:pPr>
    </w:p>
    <w:p w14:paraId="204CE62C" w14:textId="77777777" w:rsidR="001A3F2B" w:rsidRPr="00E72CF1" w:rsidRDefault="001A3F2B" w:rsidP="001A3F2B">
      <w:pPr>
        <w:rPr>
          <w:rFonts w:eastAsiaTheme="minorEastAsia"/>
          <w:color w:val="0070C0"/>
          <w:lang w:val="en-US" w:eastAsia="zh-CN"/>
        </w:rPr>
      </w:pPr>
      <w:r w:rsidRPr="00E72CF1">
        <w:rPr>
          <w:rFonts w:eastAsiaTheme="minorEastAsia"/>
          <w:color w:val="0070C0"/>
          <w:lang w:val="en-US" w:eastAsia="zh-CN"/>
        </w:rPr>
        <w:t>Notes:</w:t>
      </w:r>
    </w:p>
    <w:p w14:paraId="4126F3E9" w14:textId="77777777" w:rsidR="001A3F2B" w:rsidRPr="00E72CF1" w:rsidRDefault="001A3F2B" w:rsidP="001A3F2B">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0E6807E4" w14:textId="77777777" w:rsidR="001A3F2B" w:rsidRPr="00E72CF1" w:rsidRDefault="001A3F2B" w:rsidP="001A3F2B">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8036BED" w14:textId="77777777" w:rsidR="001A3F2B" w:rsidRPr="00E72CF1" w:rsidRDefault="001A3F2B" w:rsidP="001A3F2B">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4650427B" w14:textId="77777777" w:rsidR="001A3F2B" w:rsidRPr="00E72CF1" w:rsidRDefault="001A3F2B" w:rsidP="001A3F2B">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0134B4B" w14:textId="77777777" w:rsidR="001A3F2B" w:rsidRPr="00E72CF1" w:rsidRDefault="001A3F2B" w:rsidP="001A3F2B">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4F3C3138" w14:textId="77777777" w:rsidR="001A3F2B" w:rsidRDefault="001A3F2B" w:rsidP="001A3F2B">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53391B4B" w14:textId="77777777" w:rsidR="001A3F2B" w:rsidRPr="00E72CF1" w:rsidRDefault="001A3F2B" w:rsidP="001A3F2B">
      <w:pPr>
        <w:rPr>
          <w:rFonts w:eastAsiaTheme="minorEastAsia"/>
          <w:color w:val="0070C0"/>
          <w:lang w:val="en-US" w:eastAsia="zh-CN"/>
        </w:rPr>
      </w:pPr>
    </w:p>
    <w:p w14:paraId="50D8DFF1" w14:textId="77777777" w:rsidR="001A3F2B" w:rsidRPr="00035C50" w:rsidRDefault="001A3F2B" w:rsidP="001A3F2B">
      <w:pPr>
        <w:pStyle w:val="Heading2"/>
      </w:pPr>
      <w:r>
        <w:t xml:space="preserve">2nd </w:t>
      </w:r>
      <w:r w:rsidRPr="00035C50">
        <w:rPr>
          <w:rFonts w:hint="eastAsia"/>
        </w:rPr>
        <w:t xml:space="preserve">round </w:t>
      </w:r>
    </w:p>
    <w:p w14:paraId="2B13F645" w14:textId="77777777" w:rsidR="001A3F2B" w:rsidRDefault="001A3F2B" w:rsidP="001A3F2B">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A3F2B" w:rsidRPr="00004165" w14:paraId="25C6BD1E" w14:textId="77777777" w:rsidTr="006357D7">
        <w:tc>
          <w:tcPr>
            <w:tcW w:w="1560" w:type="dxa"/>
          </w:tcPr>
          <w:p w14:paraId="37DB871D" w14:textId="77777777" w:rsidR="001A3F2B" w:rsidRPr="00045592" w:rsidRDefault="001A3F2B" w:rsidP="006357D7">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7BDB3966" w14:textId="77777777" w:rsidR="001A3F2B" w:rsidRPr="001E6C4D" w:rsidRDefault="001A3F2B" w:rsidP="006357D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4360467" w14:textId="77777777" w:rsidR="001A3F2B" w:rsidRDefault="001A3F2B" w:rsidP="006357D7">
            <w:pPr>
              <w:spacing w:after="120"/>
              <w:rPr>
                <w:b/>
                <w:bCs/>
                <w:color w:val="0070C0"/>
                <w:lang w:val="en-US" w:eastAsia="zh-CN"/>
              </w:rPr>
            </w:pPr>
            <w:r>
              <w:rPr>
                <w:b/>
                <w:bCs/>
                <w:color w:val="0070C0"/>
                <w:lang w:val="en-US" w:eastAsia="zh-CN"/>
              </w:rPr>
              <w:t>Title</w:t>
            </w:r>
          </w:p>
        </w:tc>
        <w:tc>
          <w:tcPr>
            <w:tcW w:w="1178" w:type="dxa"/>
          </w:tcPr>
          <w:p w14:paraId="4753B11E" w14:textId="77777777" w:rsidR="001A3F2B" w:rsidRDefault="001A3F2B" w:rsidP="006357D7">
            <w:pPr>
              <w:spacing w:after="120"/>
              <w:rPr>
                <w:b/>
                <w:bCs/>
                <w:color w:val="0070C0"/>
                <w:lang w:val="en-US" w:eastAsia="zh-CN"/>
              </w:rPr>
            </w:pPr>
            <w:r>
              <w:rPr>
                <w:b/>
                <w:bCs/>
                <w:color w:val="0070C0"/>
                <w:lang w:val="en-US" w:eastAsia="zh-CN"/>
              </w:rPr>
              <w:t>Source</w:t>
            </w:r>
          </w:p>
        </w:tc>
        <w:tc>
          <w:tcPr>
            <w:tcW w:w="2138" w:type="dxa"/>
          </w:tcPr>
          <w:p w14:paraId="70BEB399" w14:textId="77777777" w:rsidR="001A3F2B" w:rsidRPr="00045592" w:rsidRDefault="001A3F2B" w:rsidP="006357D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EFCDD68" w14:textId="77777777" w:rsidR="001A3F2B" w:rsidRDefault="001A3F2B" w:rsidP="006357D7">
            <w:pPr>
              <w:spacing w:after="120"/>
              <w:rPr>
                <w:b/>
                <w:bCs/>
                <w:color w:val="0070C0"/>
                <w:lang w:val="en-US" w:eastAsia="zh-CN"/>
              </w:rPr>
            </w:pPr>
            <w:r>
              <w:rPr>
                <w:b/>
                <w:bCs/>
                <w:color w:val="0070C0"/>
                <w:lang w:val="en-US" w:eastAsia="zh-CN"/>
              </w:rPr>
              <w:t>Comments</w:t>
            </w:r>
          </w:p>
        </w:tc>
      </w:tr>
      <w:tr w:rsidR="001A3F2B" w:rsidRPr="00B04195" w14:paraId="2462EAD6" w14:textId="77777777" w:rsidTr="006357D7">
        <w:tc>
          <w:tcPr>
            <w:tcW w:w="1560" w:type="dxa"/>
          </w:tcPr>
          <w:p w14:paraId="5451F5AC" w14:textId="77777777" w:rsidR="001A3F2B" w:rsidRPr="0093133D" w:rsidRDefault="001A3F2B" w:rsidP="006357D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74AB627" w14:textId="77777777" w:rsidR="001A3F2B" w:rsidRDefault="001A3F2B" w:rsidP="006357D7">
            <w:pPr>
              <w:spacing w:after="120"/>
              <w:rPr>
                <w:rFonts w:eastAsiaTheme="minorEastAsia"/>
                <w:color w:val="0070C0"/>
                <w:lang w:val="en-US" w:eastAsia="zh-CN"/>
              </w:rPr>
            </w:pPr>
          </w:p>
        </w:tc>
        <w:tc>
          <w:tcPr>
            <w:tcW w:w="2289" w:type="dxa"/>
          </w:tcPr>
          <w:p w14:paraId="383ADADF" w14:textId="77777777" w:rsidR="001A3F2B" w:rsidRPr="00B04195" w:rsidRDefault="001A3F2B" w:rsidP="006357D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4EB7BA5" w14:textId="77777777" w:rsidR="001A3F2B" w:rsidRPr="00B04195" w:rsidRDefault="001A3F2B" w:rsidP="006357D7">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18F35298" w14:textId="77777777" w:rsidR="001A3F2B" w:rsidRPr="00D0036C" w:rsidRDefault="001A3F2B" w:rsidP="006357D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49B4490A" w14:textId="77777777" w:rsidR="001A3F2B" w:rsidRPr="00B04195" w:rsidRDefault="001A3F2B" w:rsidP="006357D7">
            <w:pPr>
              <w:spacing w:after="120"/>
              <w:rPr>
                <w:rFonts w:eastAsiaTheme="minorEastAsia"/>
                <w:color w:val="0070C0"/>
                <w:lang w:val="en-US" w:eastAsia="zh-CN"/>
              </w:rPr>
            </w:pPr>
          </w:p>
        </w:tc>
      </w:tr>
      <w:tr w:rsidR="001A3F2B" w:rsidRPr="00B04195" w14:paraId="3A18D0C9" w14:textId="77777777" w:rsidTr="006357D7">
        <w:tc>
          <w:tcPr>
            <w:tcW w:w="1560" w:type="dxa"/>
          </w:tcPr>
          <w:p w14:paraId="01D7E44B" w14:textId="77777777" w:rsidR="001A3F2B" w:rsidRPr="00B04195" w:rsidRDefault="001A3F2B" w:rsidP="006357D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25DCED6" w14:textId="77777777" w:rsidR="001A3F2B" w:rsidRDefault="001A3F2B" w:rsidP="006357D7">
            <w:pPr>
              <w:spacing w:after="120"/>
              <w:rPr>
                <w:rFonts w:eastAsiaTheme="minorEastAsia"/>
                <w:color w:val="0070C0"/>
                <w:lang w:val="en-US" w:eastAsia="zh-CN"/>
              </w:rPr>
            </w:pPr>
          </w:p>
        </w:tc>
        <w:tc>
          <w:tcPr>
            <w:tcW w:w="2289" w:type="dxa"/>
          </w:tcPr>
          <w:p w14:paraId="73D4CD6B" w14:textId="77777777" w:rsidR="001A3F2B" w:rsidRPr="00B04195" w:rsidRDefault="001A3F2B" w:rsidP="006357D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45D9855F" w14:textId="77777777" w:rsidR="001A3F2B" w:rsidRPr="00B04195" w:rsidRDefault="001A3F2B" w:rsidP="006357D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4DE5EF5" w14:textId="77777777" w:rsidR="001A3F2B" w:rsidRPr="00D0036C" w:rsidRDefault="001A3F2B" w:rsidP="006357D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1EDC7DB" w14:textId="77777777" w:rsidR="001A3F2B" w:rsidRPr="00B04195" w:rsidRDefault="001A3F2B" w:rsidP="006357D7">
            <w:pPr>
              <w:spacing w:after="120"/>
              <w:rPr>
                <w:rFonts w:eastAsiaTheme="minorEastAsia"/>
                <w:color w:val="0070C0"/>
                <w:lang w:val="en-US" w:eastAsia="zh-CN"/>
              </w:rPr>
            </w:pPr>
          </w:p>
        </w:tc>
      </w:tr>
      <w:tr w:rsidR="001A3F2B" w:rsidRPr="00B04195" w14:paraId="30E166C8" w14:textId="77777777" w:rsidTr="006357D7">
        <w:tc>
          <w:tcPr>
            <w:tcW w:w="1560" w:type="dxa"/>
          </w:tcPr>
          <w:p w14:paraId="650E79A5" w14:textId="77777777" w:rsidR="001A3F2B" w:rsidRPr="0093133D" w:rsidRDefault="001A3F2B" w:rsidP="006357D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775DABD8" w14:textId="77777777" w:rsidR="001A3F2B" w:rsidRDefault="001A3F2B" w:rsidP="006357D7">
            <w:pPr>
              <w:spacing w:after="120"/>
              <w:rPr>
                <w:rFonts w:eastAsiaTheme="minorEastAsia"/>
                <w:color w:val="0070C0"/>
                <w:lang w:val="en-US" w:eastAsia="zh-CN"/>
              </w:rPr>
            </w:pPr>
          </w:p>
        </w:tc>
        <w:tc>
          <w:tcPr>
            <w:tcW w:w="2289" w:type="dxa"/>
          </w:tcPr>
          <w:p w14:paraId="5F9675CD" w14:textId="77777777" w:rsidR="001A3F2B" w:rsidRPr="00B04195" w:rsidRDefault="001A3F2B" w:rsidP="006357D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A322EE3" w14:textId="77777777" w:rsidR="001A3F2B" w:rsidRPr="00B04195" w:rsidRDefault="001A3F2B" w:rsidP="006357D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23D8624" w14:textId="77777777" w:rsidR="001A3F2B" w:rsidRPr="00D0036C" w:rsidRDefault="001A3F2B" w:rsidP="006357D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4FFE73" w14:textId="77777777" w:rsidR="001A3F2B" w:rsidRPr="00B04195" w:rsidRDefault="001A3F2B" w:rsidP="006357D7">
            <w:pPr>
              <w:spacing w:after="120"/>
              <w:rPr>
                <w:rFonts w:eastAsiaTheme="minorEastAsia"/>
                <w:color w:val="0070C0"/>
                <w:lang w:val="en-US" w:eastAsia="zh-CN"/>
              </w:rPr>
            </w:pPr>
          </w:p>
        </w:tc>
      </w:tr>
      <w:tr w:rsidR="001A3F2B" w14:paraId="34D218E9" w14:textId="77777777" w:rsidTr="006357D7">
        <w:tc>
          <w:tcPr>
            <w:tcW w:w="1560" w:type="dxa"/>
          </w:tcPr>
          <w:p w14:paraId="5230DACD" w14:textId="77777777" w:rsidR="001A3F2B" w:rsidRPr="00B04195" w:rsidRDefault="001A3F2B" w:rsidP="006357D7">
            <w:pPr>
              <w:spacing w:after="120"/>
              <w:rPr>
                <w:rFonts w:eastAsiaTheme="minorEastAsia"/>
                <w:color w:val="0070C0"/>
                <w:lang w:eastAsia="zh-CN"/>
              </w:rPr>
            </w:pPr>
          </w:p>
        </w:tc>
        <w:tc>
          <w:tcPr>
            <w:tcW w:w="1701" w:type="dxa"/>
          </w:tcPr>
          <w:p w14:paraId="3746C3A3" w14:textId="77777777" w:rsidR="001A3F2B" w:rsidRPr="00404831" w:rsidRDefault="001A3F2B" w:rsidP="006357D7">
            <w:pPr>
              <w:spacing w:after="120"/>
              <w:rPr>
                <w:rFonts w:eastAsiaTheme="minorEastAsia"/>
                <w:i/>
                <w:color w:val="0070C0"/>
                <w:lang w:val="en-US" w:eastAsia="zh-CN"/>
              </w:rPr>
            </w:pPr>
          </w:p>
        </w:tc>
        <w:tc>
          <w:tcPr>
            <w:tcW w:w="2289" w:type="dxa"/>
          </w:tcPr>
          <w:p w14:paraId="30CC23E6" w14:textId="77777777" w:rsidR="001A3F2B" w:rsidRPr="00404831" w:rsidRDefault="001A3F2B" w:rsidP="006357D7">
            <w:pPr>
              <w:spacing w:after="120"/>
              <w:rPr>
                <w:rFonts w:eastAsiaTheme="minorEastAsia"/>
                <w:i/>
                <w:color w:val="0070C0"/>
                <w:lang w:val="en-US" w:eastAsia="zh-CN"/>
              </w:rPr>
            </w:pPr>
          </w:p>
        </w:tc>
        <w:tc>
          <w:tcPr>
            <w:tcW w:w="1178" w:type="dxa"/>
          </w:tcPr>
          <w:p w14:paraId="228A06AC" w14:textId="77777777" w:rsidR="001A3F2B" w:rsidRPr="00404831" w:rsidRDefault="001A3F2B" w:rsidP="006357D7">
            <w:pPr>
              <w:spacing w:after="120"/>
              <w:rPr>
                <w:rFonts w:eastAsiaTheme="minorEastAsia"/>
                <w:i/>
                <w:color w:val="0070C0"/>
                <w:lang w:val="en-US" w:eastAsia="zh-CN"/>
              </w:rPr>
            </w:pPr>
          </w:p>
        </w:tc>
        <w:tc>
          <w:tcPr>
            <w:tcW w:w="2138" w:type="dxa"/>
          </w:tcPr>
          <w:p w14:paraId="242EBF57" w14:textId="77777777" w:rsidR="001A3F2B" w:rsidRPr="003418CB" w:rsidRDefault="001A3F2B" w:rsidP="006357D7">
            <w:pPr>
              <w:spacing w:after="120"/>
              <w:rPr>
                <w:rFonts w:eastAsiaTheme="minorEastAsia"/>
                <w:color w:val="0070C0"/>
                <w:lang w:val="en-US" w:eastAsia="zh-CN"/>
              </w:rPr>
            </w:pPr>
          </w:p>
        </w:tc>
        <w:tc>
          <w:tcPr>
            <w:tcW w:w="2333" w:type="dxa"/>
          </w:tcPr>
          <w:p w14:paraId="306F31B1" w14:textId="77777777" w:rsidR="001A3F2B" w:rsidRPr="00404831" w:rsidRDefault="001A3F2B" w:rsidP="006357D7">
            <w:pPr>
              <w:spacing w:after="120"/>
              <w:rPr>
                <w:rFonts w:eastAsiaTheme="minorEastAsia"/>
                <w:i/>
                <w:color w:val="0070C0"/>
                <w:lang w:val="en-US" w:eastAsia="zh-CN"/>
              </w:rPr>
            </w:pPr>
          </w:p>
        </w:tc>
      </w:tr>
    </w:tbl>
    <w:p w14:paraId="7B1272AA" w14:textId="77777777" w:rsidR="001A3F2B" w:rsidRDefault="001A3F2B" w:rsidP="001A3F2B">
      <w:pPr>
        <w:rPr>
          <w:rFonts w:eastAsiaTheme="minorEastAsia"/>
          <w:color w:val="0070C0"/>
          <w:lang w:val="en-US" w:eastAsia="zh-CN"/>
        </w:rPr>
      </w:pPr>
    </w:p>
    <w:p w14:paraId="0DC5E3AA" w14:textId="77777777" w:rsidR="001A3F2B" w:rsidRPr="00D260F7" w:rsidRDefault="001A3F2B" w:rsidP="001A3F2B">
      <w:pPr>
        <w:rPr>
          <w:rFonts w:eastAsiaTheme="minorEastAsia"/>
          <w:color w:val="0070C0"/>
          <w:lang w:val="en-US" w:eastAsia="zh-CN"/>
        </w:rPr>
      </w:pPr>
      <w:r w:rsidRPr="00D260F7">
        <w:rPr>
          <w:rFonts w:eastAsiaTheme="minorEastAsia"/>
          <w:color w:val="0070C0"/>
          <w:lang w:val="en-US" w:eastAsia="zh-CN"/>
        </w:rPr>
        <w:t>Notes:</w:t>
      </w:r>
    </w:p>
    <w:p w14:paraId="7BBBA6A1" w14:textId="77777777" w:rsidR="001A3F2B" w:rsidRPr="00D260F7" w:rsidRDefault="001A3F2B" w:rsidP="001A3F2B">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68F45F54" w14:textId="77777777" w:rsidR="001A3F2B" w:rsidRPr="00D260F7" w:rsidRDefault="001A3F2B" w:rsidP="001A3F2B">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1FA08A3" w14:textId="77777777" w:rsidR="001A3F2B" w:rsidRPr="00D260F7" w:rsidRDefault="001A3F2B" w:rsidP="001A3F2B">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02A1700" w14:textId="77777777" w:rsidR="001A3F2B" w:rsidRPr="00D260F7" w:rsidRDefault="001A3F2B" w:rsidP="001A3F2B">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9C14747" w14:textId="77777777" w:rsidR="001A3F2B" w:rsidRDefault="001A3F2B" w:rsidP="001A3F2B">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6D824F8" w14:textId="77777777" w:rsidR="001A3F2B" w:rsidRDefault="001A3F2B" w:rsidP="001A3F2B">
      <w:pPr>
        <w:pStyle w:val="Heading1"/>
        <w:numPr>
          <w:ilvl w:val="0"/>
          <w:numId w:val="0"/>
        </w:numPr>
        <w:rPr>
          <w:lang w:val="en-US" w:eastAsia="ja-JP"/>
        </w:rPr>
      </w:pPr>
      <w:r>
        <w:rPr>
          <w:rFonts w:hint="eastAsia"/>
          <w:lang w:val="en-US" w:eastAsia="ja-JP"/>
        </w:rPr>
        <w:t>Annex</w:t>
      </w:r>
      <w:r>
        <w:rPr>
          <w:lang w:val="en-US" w:eastAsia="ja-JP"/>
        </w:rPr>
        <w:t xml:space="preserve"> </w:t>
      </w:r>
    </w:p>
    <w:p w14:paraId="4D0EFE15" w14:textId="77777777" w:rsidR="001A3F2B" w:rsidRPr="00A84052" w:rsidRDefault="001A3F2B" w:rsidP="001A3F2B">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1A3F2B" w:rsidRPr="00A84052" w14:paraId="0AE5C385" w14:textId="77777777" w:rsidTr="006357D7">
        <w:tc>
          <w:tcPr>
            <w:tcW w:w="3210" w:type="dxa"/>
          </w:tcPr>
          <w:p w14:paraId="53364A1D" w14:textId="77777777" w:rsidR="001A3F2B" w:rsidRPr="00A84052" w:rsidRDefault="001A3F2B" w:rsidP="006357D7">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4C6163F" w14:textId="77777777" w:rsidR="001A3F2B" w:rsidRPr="00A84052" w:rsidRDefault="001A3F2B" w:rsidP="006357D7">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505551" w14:textId="77777777" w:rsidR="001A3F2B" w:rsidRPr="00A84052" w:rsidRDefault="001A3F2B" w:rsidP="006357D7">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1A3F2B" w:rsidRPr="00A84052" w14:paraId="0E9FC98F" w14:textId="77777777" w:rsidTr="006357D7">
        <w:tc>
          <w:tcPr>
            <w:tcW w:w="3210" w:type="dxa"/>
          </w:tcPr>
          <w:p w14:paraId="2B8A768C" w14:textId="2339FA99" w:rsidR="001A3F2B" w:rsidRPr="00A84052" w:rsidRDefault="0038285D" w:rsidP="006357D7">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79F2994B" w14:textId="2A9F6DB5" w:rsidR="001A3F2B" w:rsidRPr="00A84052" w:rsidRDefault="0038285D" w:rsidP="006357D7">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14:paraId="6AEFDA8A" w14:textId="286A5974" w:rsidR="001A3F2B" w:rsidRPr="00A84052" w:rsidRDefault="0038285D" w:rsidP="006357D7">
            <w:pPr>
              <w:spacing w:after="120"/>
              <w:rPr>
                <w:rFonts w:eastAsiaTheme="minorEastAsia"/>
                <w:color w:val="0070C0"/>
                <w:lang w:val="en-US" w:eastAsia="zh-CN"/>
              </w:rPr>
            </w:pPr>
            <w:r>
              <w:rPr>
                <w:rFonts w:eastAsiaTheme="minorEastAsia"/>
                <w:color w:val="0070C0"/>
                <w:lang w:val="en-US" w:eastAsia="zh-CN"/>
              </w:rPr>
              <w:t>yc0301.yang@samsung.com</w:t>
            </w:r>
          </w:p>
        </w:tc>
      </w:tr>
      <w:tr w:rsidR="004921EE" w:rsidRPr="00A84052" w14:paraId="2C484DF6" w14:textId="77777777" w:rsidTr="006357D7">
        <w:tc>
          <w:tcPr>
            <w:tcW w:w="3210" w:type="dxa"/>
          </w:tcPr>
          <w:p w14:paraId="70137288" w14:textId="03E18E80" w:rsidR="004921EE" w:rsidRDefault="004921EE" w:rsidP="006357D7">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351DCA56" w14:textId="49674E51" w:rsidR="004921EE" w:rsidRDefault="004921EE" w:rsidP="006357D7">
            <w:pPr>
              <w:spacing w:after="120"/>
              <w:rPr>
                <w:rFonts w:eastAsiaTheme="minorEastAsia"/>
                <w:color w:val="0070C0"/>
                <w:lang w:val="en-US" w:eastAsia="zh-CN"/>
              </w:rPr>
            </w:pPr>
            <w:r w:rsidRPr="004921EE">
              <w:rPr>
                <w:rFonts w:eastAsiaTheme="minorEastAsia"/>
                <w:color w:val="0070C0"/>
                <w:lang w:val="en-US" w:eastAsia="zh-CN"/>
              </w:rPr>
              <w:t>Kazuyoshi Uesaka</w:t>
            </w:r>
          </w:p>
        </w:tc>
        <w:tc>
          <w:tcPr>
            <w:tcW w:w="3211" w:type="dxa"/>
          </w:tcPr>
          <w:p w14:paraId="52E813B1" w14:textId="59032D4B" w:rsidR="004921EE" w:rsidRDefault="004921EE" w:rsidP="006357D7">
            <w:pPr>
              <w:spacing w:after="120"/>
              <w:rPr>
                <w:rFonts w:eastAsiaTheme="minorEastAsia"/>
                <w:color w:val="0070C0"/>
                <w:lang w:val="en-US" w:eastAsia="zh-CN"/>
              </w:rPr>
            </w:pPr>
            <w:r>
              <w:rPr>
                <w:rFonts w:eastAsiaTheme="minorEastAsia"/>
                <w:color w:val="0070C0"/>
                <w:lang w:val="en-US" w:eastAsia="zh-CN"/>
              </w:rPr>
              <w:t>kazuyoshi.uesaka@ericsson.com</w:t>
            </w:r>
          </w:p>
        </w:tc>
      </w:tr>
    </w:tbl>
    <w:p w14:paraId="23043C4E" w14:textId="77777777" w:rsidR="001A3F2B" w:rsidRPr="00A84052" w:rsidRDefault="001A3F2B" w:rsidP="001A3F2B">
      <w:pPr>
        <w:rPr>
          <w:rFonts w:eastAsia="Yu Mincho"/>
          <w:lang w:val="en-US" w:eastAsia="ja-JP"/>
        </w:rPr>
      </w:pPr>
    </w:p>
    <w:p w14:paraId="748A4F81" w14:textId="77777777" w:rsidR="001A3F2B" w:rsidRPr="00A84052" w:rsidRDefault="001A3F2B" w:rsidP="001A3F2B">
      <w:pPr>
        <w:rPr>
          <w:rFonts w:eastAsiaTheme="minorEastAsia"/>
          <w:color w:val="0070C0"/>
          <w:lang w:val="en-US" w:eastAsia="zh-CN"/>
        </w:rPr>
      </w:pPr>
      <w:r w:rsidRPr="00A84052">
        <w:rPr>
          <w:rFonts w:eastAsiaTheme="minorEastAsia"/>
          <w:color w:val="0070C0"/>
          <w:lang w:val="en-US" w:eastAsia="zh-CN"/>
        </w:rPr>
        <w:t>Note:</w:t>
      </w:r>
    </w:p>
    <w:p w14:paraId="7918F987" w14:textId="77777777" w:rsidR="001A3F2B" w:rsidRPr="00A84052" w:rsidRDefault="001A3F2B" w:rsidP="001A3F2B">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E299F03" w14:textId="77777777" w:rsidR="001A3F2B" w:rsidRPr="00A84052" w:rsidRDefault="001A3F2B" w:rsidP="001A3F2B">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49905" w14:textId="77777777" w:rsidR="00F4105A" w:rsidRDefault="00F4105A">
      <w:r>
        <w:separator/>
      </w:r>
    </w:p>
  </w:endnote>
  <w:endnote w:type="continuationSeparator" w:id="0">
    <w:p w14:paraId="0B85C323" w14:textId="77777777" w:rsidR="00F4105A" w:rsidRDefault="00F4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Mincho"/>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C293B" w14:textId="77777777" w:rsidR="00F4105A" w:rsidRDefault="00F4105A">
      <w:r>
        <w:separator/>
      </w:r>
    </w:p>
  </w:footnote>
  <w:footnote w:type="continuationSeparator" w:id="0">
    <w:p w14:paraId="50851F44" w14:textId="77777777" w:rsidR="00F4105A" w:rsidRDefault="00F41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421C8"/>
    <w:multiLevelType w:val="hybridMultilevel"/>
    <w:tmpl w:val="EFFAD7D4"/>
    <w:lvl w:ilvl="0" w:tplc="82C05DC0">
      <w:start w:val="1"/>
      <w:numFmt w:val="decimal"/>
      <w:pStyle w:val="Proposal"/>
      <w:suff w:val="space"/>
      <w:lvlText w:val="Proposal %1:"/>
      <w:lvlJc w:val="left"/>
      <w:pPr>
        <w:ind w:left="0" w:firstLine="0"/>
      </w:pPr>
      <w:rPr>
        <w:lang w:val="en-G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1"/>
  </w:num>
  <w:num w:numId="4">
    <w:abstractNumId w:val="10"/>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4"/>
  </w:num>
  <w:num w:numId="19">
    <w:abstractNumId w:val="3"/>
  </w:num>
  <w:num w:numId="20">
    <w:abstractNumId w:val="1"/>
  </w:num>
  <w:num w:numId="21">
    <w:abstractNumId w:val="9"/>
  </w:num>
  <w:num w:numId="22">
    <w:abstractNumId w:val="9"/>
  </w:num>
  <w:num w:numId="23">
    <w:abstractNumId w:val="8"/>
  </w:num>
  <w:num w:numId="24">
    <w:abstractNumId w:val="2"/>
  </w:num>
  <w:num w:numId="25">
    <w:abstractNumId w:val="2"/>
    <w:lvlOverride w:ilvl="0">
      <w:startOverride w:val="1"/>
    </w:lvlOverride>
  </w:num>
  <w:num w:numId="2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OzMDU2MTUxMDS0NDVX0lEKTi0uzszPAykwrAUAI1DZqSwAAAA="/>
  </w:docVars>
  <w:rsids>
    <w:rsidRoot w:val="00282213"/>
    <w:rsid w:val="00000265"/>
    <w:rsid w:val="00000FC3"/>
    <w:rsid w:val="0000223C"/>
    <w:rsid w:val="00004165"/>
    <w:rsid w:val="00020C56"/>
    <w:rsid w:val="000242DD"/>
    <w:rsid w:val="00026ACC"/>
    <w:rsid w:val="0003171D"/>
    <w:rsid w:val="00031C1D"/>
    <w:rsid w:val="000341A3"/>
    <w:rsid w:val="00035C50"/>
    <w:rsid w:val="000457A1"/>
    <w:rsid w:val="00046776"/>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2069"/>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455E5"/>
    <w:rsid w:val="00151EAC"/>
    <w:rsid w:val="00153528"/>
    <w:rsid w:val="00154E68"/>
    <w:rsid w:val="00162548"/>
    <w:rsid w:val="00172183"/>
    <w:rsid w:val="001751AB"/>
    <w:rsid w:val="00175A3F"/>
    <w:rsid w:val="00180E09"/>
    <w:rsid w:val="00183D4C"/>
    <w:rsid w:val="00183F6D"/>
    <w:rsid w:val="0018670E"/>
    <w:rsid w:val="0019219A"/>
    <w:rsid w:val="00195077"/>
    <w:rsid w:val="00196FB3"/>
    <w:rsid w:val="001A033F"/>
    <w:rsid w:val="001A08AA"/>
    <w:rsid w:val="001A3F2B"/>
    <w:rsid w:val="001A59CB"/>
    <w:rsid w:val="001B7991"/>
    <w:rsid w:val="001C1409"/>
    <w:rsid w:val="001C2AE6"/>
    <w:rsid w:val="001C4A89"/>
    <w:rsid w:val="001C6177"/>
    <w:rsid w:val="001D0363"/>
    <w:rsid w:val="001D12B4"/>
    <w:rsid w:val="001D1B07"/>
    <w:rsid w:val="001D43EB"/>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672CD"/>
    <w:rsid w:val="00274E1A"/>
    <w:rsid w:val="00274E25"/>
    <w:rsid w:val="002775B1"/>
    <w:rsid w:val="002775B9"/>
    <w:rsid w:val="002811C4"/>
    <w:rsid w:val="00282213"/>
    <w:rsid w:val="00284016"/>
    <w:rsid w:val="002858BF"/>
    <w:rsid w:val="002939AF"/>
    <w:rsid w:val="00294491"/>
    <w:rsid w:val="00294BDE"/>
    <w:rsid w:val="002A0CED"/>
    <w:rsid w:val="002A4376"/>
    <w:rsid w:val="002A4CD0"/>
    <w:rsid w:val="002A7DA6"/>
    <w:rsid w:val="002B03BC"/>
    <w:rsid w:val="002B516C"/>
    <w:rsid w:val="002B5E1D"/>
    <w:rsid w:val="002B60C1"/>
    <w:rsid w:val="002C2FC6"/>
    <w:rsid w:val="002C4B52"/>
    <w:rsid w:val="002D03E5"/>
    <w:rsid w:val="002D1419"/>
    <w:rsid w:val="002D36EB"/>
    <w:rsid w:val="002D6BDF"/>
    <w:rsid w:val="002E2CE9"/>
    <w:rsid w:val="002E3BF7"/>
    <w:rsid w:val="002E403E"/>
    <w:rsid w:val="002E4C74"/>
    <w:rsid w:val="002F158C"/>
    <w:rsid w:val="002F4093"/>
    <w:rsid w:val="002F5636"/>
    <w:rsid w:val="003022A5"/>
    <w:rsid w:val="00307629"/>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285D"/>
    <w:rsid w:val="00383E37"/>
    <w:rsid w:val="00393042"/>
    <w:rsid w:val="00394AD5"/>
    <w:rsid w:val="0039642D"/>
    <w:rsid w:val="003A2E40"/>
    <w:rsid w:val="003B0158"/>
    <w:rsid w:val="003B1471"/>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0422"/>
    <w:rsid w:val="00401144"/>
    <w:rsid w:val="00404831"/>
    <w:rsid w:val="00407661"/>
    <w:rsid w:val="00410314"/>
    <w:rsid w:val="00412063"/>
    <w:rsid w:val="00412EB1"/>
    <w:rsid w:val="00413DDE"/>
    <w:rsid w:val="00414118"/>
    <w:rsid w:val="00416084"/>
    <w:rsid w:val="004221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21EE"/>
    <w:rsid w:val="004A17E9"/>
    <w:rsid w:val="004A495F"/>
    <w:rsid w:val="004A7544"/>
    <w:rsid w:val="004B6B0F"/>
    <w:rsid w:val="004C2ED2"/>
    <w:rsid w:val="004C54E5"/>
    <w:rsid w:val="004C7DC8"/>
    <w:rsid w:val="004D21B0"/>
    <w:rsid w:val="004D5166"/>
    <w:rsid w:val="004D737D"/>
    <w:rsid w:val="004E2659"/>
    <w:rsid w:val="004E39EE"/>
    <w:rsid w:val="004E475C"/>
    <w:rsid w:val="004E56E0"/>
    <w:rsid w:val="004E7329"/>
    <w:rsid w:val="004F2CB0"/>
    <w:rsid w:val="005017F7"/>
    <w:rsid w:val="00501FA7"/>
    <w:rsid w:val="005034DC"/>
    <w:rsid w:val="00505BFA"/>
    <w:rsid w:val="005071B4"/>
    <w:rsid w:val="005073E7"/>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741F0"/>
    <w:rsid w:val="00580FF5"/>
    <w:rsid w:val="0058519C"/>
    <w:rsid w:val="0059149A"/>
    <w:rsid w:val="005956EE"/>
    <w:rsid w:val="005A083E"/>
    <w:rsid w:val="005B2E26"/>
    <w:rsid w:val="005B4802"/>
    <w:rsid w:val="005C1EA6"/>
    <w:rsid w:val="005D0B99"/>
    <w:rsid w:val="005D308E"/>
    <w:rsid w:val="005D3A48"/>
    <w:rsid w:val="005D7AF8"/>
    <w:rsid w:val="005E17BF"/>
    <w:rsid w:val="005E366A"/>
    <w:rsid w:val="005E373E"/>
    <w:rsid w:val="005F2145"/>
    <w:rsid w:val="005F4839"/>
    <w:rsid w:val="006016E1"/>
    <w:rsid w:val="00602D27"/>
    <w:rsid w:val="0060511F"/>
    <w:rsid w:val="006144A1"/>
    <w:rsid w:val="00615EBB"/>
    <w:rsid w:val="00616096"/>
    <w:rsid w:val="006160A2"/>
    <w:rsid w:val="006302AA"/>
    <w:rsid w:val="006363BD"/>
    <w:rsid w:val="00636D27"/>
    <w:rsid w:val="006412DC"/>
    <w:rsid w:val="006418C7"/>
    <w:rsid w:val="00642BC6"/>
    <w:rsid w:val="00644790"/>
    <w:rsid w:val="006501AF"/>
    <w:rsid w:val="00650DDE"/>
    <w:rsid w:val="0065505B"/>
    <w:rsid w:val="006670AC"/>
    <w:rsid w:val="00672307"/>
    <w:rsid w:val="00677DE2"/>
    <w:rsid w:val="006808C6"/>
    <w:rsid w:val="00682668"/>
    <w:rsid w:val="00692A68"/>
    <w:rsid w:val="00695D85"/>
    <w:rsid w:val="006A30A2"/>
    <w:rsid w:val="006A6D23"/>
    <w:rsid w:val="006B25DE"/>
    <w:rsid w:val="006C1C3B"/>
    <w:rsid w:val="006C4E43"/>
    <w:rsid w:val="006C643E"/>
    <w:rsid w:val="006D2932"/>
    <w:rsid w:val="006D2E6D"/>
    <w:rsid w:val="006D3671"/>
    <w:rsid w:val="006D4176"/>
    <w:rsid w:val="006E0A73"/>
    <w:rsid w:val="006E0FEE"/>
    <w:rsid w:val="006E6C11"/>
    <w:rsid w:val="006F7C0C"/>
    <w:rsid w:val="00700755"/>
    <w:rsid w:val="0070646B"/>
    <w:rsid w:val="007130A2"/>
    <w:rsid w:val="00715463"/>
    <w:rsid w:val="00730655"/>
    <w:rsid w:val="007311CD"/>
    <w:rsid w:val="00731D77"/>
    <w:rsid w:val="00732360"/>
    <w:rsid w:val="0073390A"/>
    <w:rsid w:val="00734E64"/>
    <w:rsid w:val="00736B37"/>
    <w:rsid w:val="00740A35"/>
    <w:rsid w:val="00744798"/>
    <w:rsid w:val="007520B4"/>
    <w:rsid w:val="00756CCE"/>
    <w:rsid w:val="007655D5"/>
    <w:rsid w:val="007763C1"/>
    <w:rsid w:val="00776455"/>
    <w:rsid w:val="00777E82"/>
    <w:rsid w:val="00781359"/>
    <w:rsid w:val="00786921"/>
    <w:rsid w:val="007A1EAA"/>
    <w:rsid w:val="007A79FD"/>
    <w:rsid w:val="007A7B08"/>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41C2"/>
    <w:rsid w:val="008004B4"/>
    <w:rsid w:val="00801D1D"/>
    <w:rsid w:val="00805BE8"/>
    <w:rsid w:val="00816078"/>
    <w:rsid w:val="008177E3"/>
    <w:rsid w:val="00823AA9"/>
    <w:rsid w:val="008255B9"/>
    <w:rsid w:val="00825CD8"/>
    <w:rsid w:val="00827324"/>
    <w:rsid w:val="008355EA"/>
    <w:rsid w:val="00837458"/>
    <w:rsid w:val="00837AAE"/>
    <w:rsid w:val="00841B32"/>
    <w:rsid w:val="008429AD"/>
    <w:rsid w:val="008429DB"/>
    <w:rsid w:val="00843898"/>
    <w:rsid w:val="00850C75"/>
    <w:rsid w:val="00850E39"/>
    <w:rsid w:val="008530F4"/>
    <w:rsid w:val="0085477A"/>
    <w:rsid w:val="00855107"/>
    <w:rsid w:val="00855173"/>
    <w:rsid w:val="008557D9"/>
    <w:rsid w:val="00855BF7"/>
    <w:rsid w:val="00855FD6"/>
    <w:rsid w:val="00856214"/>
    <w:rsid w:val="00862089"/>
    <w:rsid w:val="00866D5B"/>
    <w:rsid w:val="00866FF5"/>
    <w:rsid w:val="0087332D"/>
    <w:rsid w:val="00873E1F"/>
    <w:rsid w:val="00874C16"/>
    <w:rsid w:val="00884644"/>
    <w:rsid w:val="00886D1F"/>
    <w:rsid w:val="00891EE1"/>
    <w:rsid w:val="00893987"/>
    <w:rsid w:val="008963EF"/>
    <w:rsid w:val="0089688E"/>
    <w:rsid w:val="008A1FBE"/>
    <w:rsid w:val="008B3194"/>
    <w:rsid w:val="008B4397"/>
    <w:rsid w:val="008B5AE7"/>
    <w:rsid w:val="008C60E9"/>
    <w:rsid w:val="008D1B7C"/>
    <w:rsid w:val="008D6657"/>
    <w:rsid w:val="008E1F60"/>
    <w:rsid w:val="008E307E"/>
    <w:rsid w:val="008F4DD1"/>
    <w:rsid w:val="008F6056"/>
    <w:rsid w:val="00902C07"/>
    <w:rsid w:val="00905804"/>
    <w:rsid w:val="009101E2"/>
    <w:rsid w:val="0091372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77A"/>
    <w:rsid w:val="00961BB2"/>
    <w:rsid w:val="00962108"/>
    <w:rsid w:val="009638D6"/>
    <w:rsid w:val="0097408E"/>
    <w:rsid w:val="00974BB2"/>
    <w:rsid w:val="00974FA7"/>
    <w:rsid w:val="009756E5"/>
    <w:rsid w:val="00977A8C"/>
    <w:rsid w:val="00983910"/>
    <w:rsid w:val="009932AC"/>
    <w:rsid w:val="00994351"/>
    <w:rsid w:val="00996A8F"/>
    <w:rsid w:val="009A1DBF"/>
    <w:rsid w:val="009A22A5"/>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1ACB"/>
    <w:rsid w:val="00A0758F"/>
    <w:rsid w:val="00A1570A"/>
    <w:rsid w:val="00A17866"/>
    <w:rsid w:val="00A211B4"/>
    <w:rsid w:val="00A223CF"/>
    <w:rsid w:val="00A33DDF"/>
    <w:rsid w:val="00A34547"/>
    <w:rsid w:val="00A37105"/>
    <w:rsid w:val="00A376B7"/>
    <w:rsid w:val="00A41BF5"/>
    <w:rsid w:val="00A44778"/>
    <w:rsid w:val="00A469E7"/>
    <w:rsid w:val="00A55AE8"/>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54BE"/>
    <w:rsid w:val="00AC27DB"/>
    <w:rsid w:val="00AC6D6B"/>
    <w:rsid w:val="00AD7736"/>
    <w:rsid w:val="00AE10CE"/>
    <w:rsid w:val="00AE70D4"/>
    <w:rsid w:val="00AE7868"/>
    <w:rsid w:val="00AF0407"/>
    <w:rsid w:val="00AF049B"/>
    <w:rsid w:val="00AF4D8B"/>
    <w:rsid w:val="00B067CA"/>
    <w:rsid w:val="00B12B26"/>
    <w:rsid w:val="00B163F8"/>
    <w:rsid w:val="00B17897"/>
    <w:rsid w:val="00B2472D"/>
    <w:rsid w:val="00B24CA0"/>
    <w:rsid w:val="00B2549F"/>
    <w:rsid w:val="00B4108D"/>
    <w:rsid w:val="00B520A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4705"/>
    <w:rsid w:val="00B95905"/>
    <w:rsid w:val="00BA259A"/>
    <w:rsid w:val="00BA259C"/>
    <w:rsid w:val="00BA29D3"/>
    <w:rsid w:val="00BA307F"/>
    <w:rsid w:val="00BA5280"/>
    <w:rsid w:val="00BB14F1"/>
    <w:rsid w:val="00BB572E"/>
    <w:rsid w:val="00BB74FD"/>
    <w:rsid w:val="00BC5982"/>
    <w:rsid w:val="00BC60BF"/>
    <w:rsid w:val="00BD28BF"/>
    <w:rsid w:val="00BD2D12"/>
    <w:rsid w:val="00BD3C88"/>
    <w:rsid w:val="00BD6404"/>
    <w:rsid w:val="00BE33AE"/>
    <w:rsid w:val="00BF046F"/>
    <w:rsid w:val="00C01D50"/>
    <w:rsid w:val="00C03881"/>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0DD1"/>
    <w:rsid w:val="00C63557"/>
    <w:rsid w:val="00C649BD"/>
    <w:rsid w:val="00C65891"/>
    <w:rsid w:val="00C66AC9"/>
    <w:rsid w:val="00C724D3"/>
    <w:rsid w:val="00C77DD9"/>
    <w:rsid w:val="00C83BE6"/>
    <w:rsid w:val="00C85354"/>
    <w:rsid w:val="00C86ABA"/>
    <w:rsid w:val="00C943F3"/>
    <w:rsid w:val="00C946EC"/>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5BEC"/>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358BA"/>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6E82"/>
    <w:rsid w:val="00E91008"/>
    <w:rsid w:val="00E9374E"/>
    <w:rsid w:val="00E94F54"/>
    <w:rsid w:val="00E97AD5"/>
    <w:rsid w:val="00EA1111"/>
    <w:rsid w:val="00EA3B4F"/>
    <w:rsid w:val="00EA3C24"/>
    <w:rsid w:val="00EA73DF"/>
    <w:rsid w:val="00EB22A2"/>
    <w:rsid w:val="00EB61AE"/>
    <w:rsid w:val="00EC322D"/>
    <w:rsid w:val="00ED383A"/>
    <w:rsid w:val="00EE103C"/>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B1E"/>
    <w:rsid w:val="00F24B8B"/>
    <w:rsid w:val="00F30D2E"/>
    <w:rsid w:val="00F35516"/>
    <w:rsid w:val="00F35790"/>
    <w:rsid w:val="00F4105A"/>
    <w:rsid w:val="00F4136D"/>
    <w:rsid w:val="00F4212E"/>
    <w:rsid w:val="00F42C20"/>
    <w:rsid w:val="00F43E34"/>
    <w:rsid w:val="00F53053"/>
    <w:rsid w:val="00F53FE2"/>
    <w:rsid w:val="00F575FF"/>
    <w:rsid w:val="00F618EF"/>
    <w:rsid w:val="00F65582"/>
    <w:rsid w:val="00F66E75"/>
    <w:rsid w:val="00F77EB0"/>
    <w:rsid w:val="00F856C0"/>
    <w:rsid w:val="00F86A7D"/>
    <w:rsid w:val="00F87CDD"/>
    <w:rsid w:val="00F933F0"/>
    <w:rsid w:val="00F937A3"/>
    <w:rsid w:val="00F94715"/>
    <w:rsid w:val="00F96A3D"/>
    <w:rsid w:val="00FA4718"/>
    <w:rsid w:val="00FA5848"/>
    <w:rsid w:val="00FA6899"/>
    <w:rsid w:val="00FA7F3D"/>
    <w:rsid w:val="00FB38D8"/>
    <w:rsid w:val="00FC051F"/>
    <w:rsid w:val="00FC06FF"/>
    <w:rsid w:val="00FC45F4"/>
    <w:rsid w:val="00FC6388"/>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ListParagraph"/>
    <w:next w:val="Normal"/>
    <w:link w:val="ProposalChar"/>
    <w:qFormat/>
    <w:rsid w:val="00744798"/>
    <w:pPr>
      <w:numPr>
        <w:numId w:val="24"/>
      </w:numPr>
      <w:overflowPunct/>
      <w:autoSpaceDE/>
      <w:autoSpaceDN/>
      <w:adjustRightInd/>
      <w:ind w:firstLineChars="0"/>
      <w:textAlignment w:val="auto"/>
    </w:pPr>
    <w:rPr>
      <w:b/>
      <w:lang w:val="en-US" w:eastAsia="zh-CN"/>
    </w:rPr>
  </w:style>
  <w:style w:type="character" w:customStyle="1" w:styleId="ProposalChar">
    <w:name w:val="Proposal Char"/>
    <w:basedOn w:val="ListParagraphChar"/>
    <w:link w:val="Proposal"/>
    <w:qFormat/>
    <w:rsid w:val="00744798"/>
    <w:rPr>
      <w:rFonts w:eastAsia="MS Mincho"/>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19089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70265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24467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EB94F-1CF4-4377-A387-DB8C4345C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4131</Words>
  <Characters>23552</Characters>
  <Application>Microsoft Office Word</Application>
  <DocSecurity>0</DocSecurity>
  <Lines>196</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Yunchuan Yang/PHY Research &amp; Standard Lab /SRC-Beijing/Staff Engineer/Samsung Electronics</cp:lastModifiedBy>
  <cp:revision>10</cp:revision>
  <cp:lastPrinted>2019-04-25T01:09:00Z</cp:lastPrinted>
  <dcterms:created xsi:type="dcterms:W3CDTF">2022-05-13T17:51:00Z</dcterms:created>
  <dcterms:modified xsi:type="dcterms:W3CDTF">2022-05-13T17:52:00Z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1652174090</vt:lpwstr>
  </property>
</Properties>
</file>